
<file path=[Content_Types].xml><?xml version="1.0" encoding="utf-8"?>
<Types xmlns="http://schemas.openxmlformats.org/package/2006/content-types">
  <Default Extension="B9B2CD9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1B5A" w14:textId="318659DF" w:rsidR="004C3452" w:rsidRDefault="004C3452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  <w:r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R</w:t>
      </w:r>
      <w:r w:rsidR="00A139F6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esponse t</w:t>
      </w:r>
      <w:r w:rsidR="00D17033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emplate</w:t>
      </w:r>
      <w:r w:rsidR="001B4062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for</w:t>
      </w:r>
      <w:r w:rsidR="00CE6E3B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A33276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PPC on DWGM Procedure changes for </w:t>
      </w:r>
      <w:r w:rsidR="0017755B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Hydrogen and DCF </w:t>
      </w:r>
      <w:r w:rsidR="00B05C41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Rule Changes</w:t>
      </w:r>
    </w:p>
    <w:p w14:paraId="2A678241" w14:textId="1DDD05D8" w:rsidR="00D17033" w:rsidRPr="00EE5647" w:rsidRDefault="004C3452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b/>
          <w:lang w:val="en-US"/>
        </w:rPr>
      </w:pPr>
      <w:r w:rsidRPr="00EE5647">
        <w:rPr>
          <w:rFonts w:ascii="Segoe UI Light" w:eastAsia="Times New Roman" w:hAnsi="Segoe UI Light" w:cs="Segoe UI Light"/>
          <w:u w:val="single"/>
          <w:lang w:val="en-US"/>
        </w:rPr>
        <w:t>Email responses to</w:t>
      </w:r>
      <w:r w:rsidR="00EE5647" w:rsidRPr="00EE5647">
        <w:rPr>
          <w:rFonts w:ascii="Segoe UI Light" w:eastAsia="Times New Roman" w:hAnsi="Segoe UI Light" w:cs="Segoe UI Light"/>
          <w:u w:val="single"/>
          <w:lang w:val="en-US"/>
        </w:rPr>
        <w:t>:</w:t>
      </w:r>
      <w:r w:rsidRPr="00EE5647">
        <w:rPr>
          <w:rFonts w:ascii="Segoe UI Light" w:eastAsia="Times New Roman" w:hAnsi="Segoe UI Light" w:cs="Segoe UI Light"/>
          <w:u w:val="single"/>
          <w:lang w:val="en-US"/>
        </w:rPr>
        <w:t xml:space="preserve"> </w:t>
      </w:r>
      <w:hyperlink r:id="rId11" w:history="1">
        <w:r w:rsidR="00F56D1D" w:rsidRPr="00EE5647">
          <w:rPr>
            <w:rStyle w:val="Hyperlink"/>
            <w:rFonts w:ascii="Segoe UI Light" w:eastAsia="Times New Roman" w:hAnsi="Segoe UI Light" w:cs="Segoe UI Light"/>
            <w:lang w:val="en-US"/>
          </w:rPr>
          <w:t>GWCF_Correspondence@aemo.com.au</w:t>
        </w:r>
      </w:hyperlink>
      <w:r w:rsidR="000528FB" w:rsidRPr="00EE5647">
        <w:rPr>
          <w:rFonts w:ascii="Segoe UI Light" w:eastAsia="Times New Roman" w:hAnsi="Segoe UI Light" w:cs="Segoe UI Light"/>
          <w:b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27A6AB1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5442637A" w:rsidR="00D17033" w:rsidRPr="00DC41FC" w:rsidRDefault="00FC75CA" w:rsidP="027A6AB1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27A6AB1">
              <w:rPr>
                <w:rFonts w:ascii="Segoe UI Light" w:eastAsia="Times New Roman" w:hAnsi="Segoe UI Light" w:cs="Segoe UI Light"/>
                <w:lang w:val="en-US"/>
              </w:rPr>
              <w:t xml:space="preserve">Confidential: </w:t>
            </w:r>
            <w:r w:rsidR="00160FC1" w:rsidRPr="027A6AB1">
              <w:rPr>
                <w:rFonts w:ascii="Segoe UI Light" w:eastAsia="Times New Roman" w:hAnsi="Segoe UI Light" w:cs="Segoe UI Light"/>
                <w:lang w:val="en-US"/>
              </w:rPr>
              <w:t>N</w:t>
            </w:r>
            <w:r w:rsidR="00997C59">
              <w:rPr>
                <w:rFonts w:ascii="Segoe UI Light" w:eastAsia="Times New Roman" w:hAnsi="Segoe UI Light" w:cs="Segoe UI Light"/>
                <w:lang w:val="en-US"/>
              </w:rPr>
              <w:t>o</w:t>
            </w: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1E2B8C72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 and 2.</w:t>
      </w:r>
      <w:r w:rsid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</w:p>
    <w:p w14:paraId="59B3AAA4" w14:textId="77777777" w:rsidR="00DC41FC" w:rsidRPr="004C3452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Cs/>
          <w:szCs w:val="20"/>
          <w:lang w:val="en-US"/>
        </w:rPr>
      </w:pPr>
    </w:p>
    <w:p w14:paraId="0E7D90E5" w14:textId="7BDE1EA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0" w:name="_Hlk34223769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1 - General Comments on the Procedure </w:t>
      </w:r>
      <w:r w:rsidR="00783A3F">
        <w:rPr>
          <w:rFonts w:ascii="Segoe UI Light" w:eastAsia="Times New Roman" w:hAnsi="Segoe UI Light" w:cs="Times New Roman"/>
          <w:b/>
          <w:szCs w:val="20"/>
          <w:lang w:val="en-US"/>
        </w:rPr>
        <w:t>c</w:t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>hange</w:t>
      </w:r>
      <w:r w:rsidR="004C3452">
        <w:rPr>
          <w:rFonts w:ascii="Segoe UI Light" w:eastAsia="Times New Roman" w:hAnsi="Segoe UI Light" w:cs="Times New Roman"/>
          <w:b/>
          <w:szCs w:val="20"/>
          <w:lang w:val="en-US"/>
        </w:rPr>
        <w:t>s</w:t>
      </w:r>
    </w:p>
    <w:p w14:paraId="022C592B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AD440D" w:rsidRPr="00AD440D" w14:paraId="16045E1D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7A656E08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203B1794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4C3452" w:rsidRPr="00AD440D" w14:paraId="5DD687C2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8AE5" w14:textId="77777777" w:rsidR="004C3452" w:rsidRDefault="00616D48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General</w:t>
            </w:r>
            <w:r w:rsidR="00B22345">
              <w:rPr>
                <w:rFonts w:ascii="Segoe UI Light" w:eastAsia="Times New Roman" w:hAnsi="Segoe UI Light"/>
                <w:szCs w:val="20"/>
                <w:lang w:val="en-US"/>
              </w:rPr>
              <w:t xml:space="preserve"> Comments</w:t>
            </w:r>
          </w:p>
          <w:p w14:paraId="17B8E7E1" w14:textId="56267435" w:rsidR="000457FD" w:rsidRDefault="000457FD" w:rsidP="000457F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2E1B81B0">
              <w:rPr>
                <w:rFonts w:ascii="Segoe UI Light" w:eastAsia="Times New Roman" w:hAnsi="Segoe UI Light"/>
                <w:lang w:val="en-US"/>
              </w:rPr>
              <w:t xml:space="preserve">Does your </w:t>
            </w:r>
            <w:proofErr w:type="spellStart"/>
            <w:r w:rsidRPr="2E1B81B0">
              <w:rPr>
                <w:rFonts w:ascii="Segoe UI Light" w:eastAsia="Times New Roman" w:hAnsi="Segoe UI Light"/>
                <w:lang w:val="en-US"/>
              </w:rPr>
              <w:t>organisation</w:t>
            </w:r>
            <w:proofErr w:type="spellEnd"/>
            <w:r w:rsidRPr="2E1B81B0">
              <w:rPr>
                <w:rFonts w:ascii="Segoe UI Light" w:eastAsia="Times New Roman" w:hAnsi="Segoe UI Light"/>
                <w:lang w:val="en-US"/>
              </w:rPr>
              <w:t xml:space="preserve"> support AEMO’ s assessment of the proposal? </w:t>
            </w:r>
            <w:r>
              <w:br/>
            </w:r>
            <w:r>
              <w:br/>
            </w:r>
            <w:r w:rsidRPr="2E1B81B0">
              <w:rPr>
                <w:rFonts w:ascii="Segoe UI Light" w:eastAsia="Times New Roman" w:hAnsi="Segoe UI Light"/>
                <w:lang w:val="en-US"/>
              </w:rPr>
              <w:t xml:space="preserve">If no, please specify areas in which your </w:t>
            </w:r>
            <w:proofErr w:type="spellStart"/>
            <w:r w:rsidRPr="2E1B81B0">
              <w:rPr>
                <w:rFonts w:ascii="Segoe UI Light" w:eastAsia="Times New Roman" w:hAnsi="Segoe UI Light"/>
                <w:lang w:val="en-US"/>
              </w:rPr>
              <w:t>organisation</w:t>
            </w:r>
            <w:proofErr w:type="spellEnd"/>
            <w:r w:rsidRPr="2E1B81B0">
              <w:rPr>
                <w:rFonts w:ascii="Segoe UI Light" w:eastAsia="Times New Roman" w:hAnsi="Segoe UI Light"/>
                <w:lang w:val="en-US"/>
              </w:rPr>
              <w:t xml:space="preserve"> disputes AEMO’s assessment (include PPC section reference number) of the proposal and include information that supports your </w:t>
            </w:r>
            <w:proofErr w:type="spellStart"/>
            <w:r w:rsidRPr="2E1B81B0">
              <w:rPr>
                <w:rFonts w:ascii="Segoe UI Light" w:eastAsia="Times New Roman" w:hAnsi="Segoe UI Light"/>
                <w:lang w:val="en-US"/>
              </w:rPr>
              <w:t>organisation’s</w:t>
            </w:r>
            <w:proofErr w:type="spellEnd"/>
            <w:r w:rsidRPr="2E1B81B0">
              <w:rPr>
                <w:rFonts w:ascii="Segoe UI Light" w:eastAsia="Times New Roman" w:hAnsi="Segoe UI Light"/>
                <w:lang w:val="en-US"/>
              </w:rPr>
              <w:t xml:space="preserve"> rationale why you do not support AEMO’s assessment.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5C17" w14:textId="77777777" w:rsidR="004C3452" w:rsidRDefault="004C3452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50D640DB" w14:textId="77777777" w:rsidR="00783A3F" w:rsidRDefault="00783A3F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2BA46C2B" w14:textId="0F47CED3" w:rsidR="00783A3F" w:rsidRPr="00AD440D" w:rsidRDefault="00783A3F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616D48" w:rsidRPr="00AD440D" w14:paraId="65C3F5AA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A51C" w14:textId="3A5E309A" w:rsidR="00616D48" w:rsidRDefault="00616D48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Wholesale Market Connection Approval Procedures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8257" w14:textId="77777777" w:rsidR="00616D48" w:rsidRDefault="00616D48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7363234C" w14:textId="77777777" w:rsidR="00E5441F" w:rsidRDefault="00E5441F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5F7DAB00" w14:textId="77777777" w:rsidR="004D6793" w:rsidRDefault="004D6793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3087D35A" w14:textId="15EAFFC7" w:rsidR="00E5441F" w:rsidRDefault="00E5441F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616D48" w:rsidRPr="00AD440D" w14:paraId="57D64DF9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D376" w14:textId="1C5E8E1D" w:rsidR="00616D48" w:rsidRDefault="00616D48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Wholesale Market Distribution Procedures</w:t>
            </w:r>
            <w:r w:rsidR="00240EFB">
              <w:rPr>
                <w:rFonts w:ascii="Segoe UI Light" w:eastAsia="Times New Roman" w:hAnsi="Segoe UI Light"/>
                <w:szCs w:val="20"/>
                <w:lang w:val="en-US"/>
              </w:rPr>
              <w:t>, which include:</w:t>
            </w:r>
          </w:p>
          <w:p w14:paraId="785F7F33" w14:textId="27934583" w:rsidR="00616D48" w:rsidRDefault="00C54D17" w:rsidP="00C54D17">
            <w:pPr>
              <w:pStyle w:val="ListParagraph"/>
              <w:numPr>
                <w:ilvl w:val="0"/>
                <w:numId w:val="12"/>
              </w:num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Distribution Operational Coordination Procedure</w:t>
            </w:r>
          </w:p>
          <w:p w14:paraId="6E1A86B1" w14:textId="57DE781F" w:rsidR="00C54D17" w:rsidRPr="00C54D17" w:rsidRDefault="00C54D17" w:rsidP="00C54D17">
            <w:pPr>
              <w:pStyle w:val="ListParagraph"/>
              <w:numPr>
                <w:ilvl w:val="0"/>
                <w:numId w:val="12"/>
              </w:num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lastRenderedPageBreak/>
              <w:t>Net Bidding Procedures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E51D" w14:textId="77777777" w:rsidR="00616D48" w:rsidRDefault="00616D48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55857203" w14:textId="77777777" w:rsidR="00E5441F" w:rsidRDefault="00E5441F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382D4265" w14:textId="77777777" w:rsidR="00E5441F" w:rsidRDefault="00E5441F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0AAE328F" w14:textId="36A37787" w:rsidR="004D6793" w:rsidRDefault="004D6793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C54D17" w:rsidRPr="00AD440D" w14:paraId="6207EB32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78A0" w14:textId="77777777" w:rsidR="00C54D17" w:rsidRDefault="00C54D17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lastRenderedPageBreak/>
              <w:t>Wholesale Market Gas Quality Procedures</w:t>
            </w:r>
          </w:p>
          <w:p w14:paraId="541D02CC" w14:textId="068BC568" w:rsidR="00FF64C0" w:rsidRDefault="00FF64C0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F653" w14:textId="77777777" w:rsidR="00C54D17" w:rsidRDefault="00C54D17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41CC6AE8" w14:textId="77777777" w:rsidR="006B59ED" w:rsidRDefault="006B59E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54540728" w14:textId="77777777" w:rsidR="00E5441F" w:rsidRDefault="00E5441F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78013980" w14:textId="465C0C63" w:rsidR="004D6793" w:rsidRDefault="004D6793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C54D17" w:rsidRPr="00AD440D" w14:paraId="267BA008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4911" w14:textId="77777777" w:rsidR="00C54D17" w:rsidRDefault="006F24DA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Wholesale Market Maintenance Planning Procedures</w:t>
            </w:r>
          </w:p>
          <w:p w14:paraId="38CE26E6" w14:textId="3B20ED4A" w:rsidR="00FF64C0" w:rsidRDefault="00FF64C0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B433" w14:textId="77777777" w:rsidR="00C54D17" w:rsidRDefault="00C54D17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34CBF702" w14:textId="77777777" w:rsidR="006B59ED" w:rsidRDefault="006B59E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172D77DD" w14:textId="77777777" w:rsidR="00E5441F" w:rsidRDefault="00E5441F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57B71A5F" w14:textId="3E106CDF" w:rsidR="004D6793" w:rsidRDefault="004D6793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6F24DA" w:rsidRPr="00AD440D" w14:paraId="568D8C28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69D2" w14:textId="7282BB76" w:rsidR="006F24DA" w:rsidRDefault="006F24DA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Wholesale Market Management Procedures</w:t>
            </w:r>
            <w:r w:rsidR="00240EFB">
              <w:rPr>
                <w:rFonts w:ascii="Segoe UI Light" w:eastAsia="Times New Roman" w:hAnsi="Segoe UI Light"/>
                <w:szCs w:val="20"/>
                <w:lang w:val="en-US"/>
              </w:rPr>
              <w:t>, which include:</w:t>
            </w:r>
          </w:p>
          <w:p w14:paraId="0F727462" w14:textId="77777777" w:rsidR="006F24DA" w:rsidRDefault="006F24DA" w:rsidP="006F24DA">
            <w:pPr>
              <w:pStyle w:val="ListParagraph"/>
              <w:numPr>
                <w:ilvl w:val="0"/>
                <w:numId w:val="12"/>
              </w:num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Additional Reporting Procedures</w:t>
            </w:r>
          </w:p>
          <w:p w14:paraId="221EDFCE" w14:textId="77777777" w:rsidR="006F24DA" w:rsidRDefault="006F24DA" w:rsidP="006F24DA">
            <w:pPr>
              <w:pStyle w:val="ListParagraph"/>
              <w:numPr>
                <w:ilvl w:val="0"/>
                <w:numId w:val="12"/>
              </w:num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Electronic Communication Procedures</w:t>
            </w:r>
          </w:p>
          <w:p w14:paraId="193E3C4D" w14:textId="77777777" w:rsidR="006F24DA" w:rsidRDefault="00240EFB" w:rsidP="006F24DA">
            <w:pPr>
              <w:pStyle w:val="ListParagraph"/>
              <w:numPr>
                <w:ilvl w:val="0"/>
                <w:numId w:val="12"/>
              </w:num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Gas Ownership Rules</w:t>
            </w:r>
          </w:p>
          <w:p w14:paraId="5B16C499" w14:textId="098099A0" w:rsidR="00240EFB" w:rsidRPr="006F24DA" w:rsidRDefault="00240EFB" w:rsidP="006F24DA">
            <w:pPr>
              <w:pStyle w:val="ListParagraph"/>
              <w:numPr>
                <w:ilvl w:val="0"/>
                <w:numId w:val="12"/>
              </w:num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Rule Consultation Procedures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8C14" w14:textId="77777777" w:rsidR="006F24DA" w:rsidRDefault="006F24DA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0094509B" w14:textId="77777777" w:rsidR="00112A20" w:rsidRDefault="00112A20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1380FD99" w14:textId="55498586" w:rsidR="00112A20" w:rsidRDefault="00112A20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240EFB" w:rsidRPr="00AD440D" w14:paraId="0D95ACC2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0061" w14:textId="178AA714" w:rsidR="00240EFB" w:rsidRDefault="00240EFB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Wholesale Market Metering Procedures, which include:</w:t>
            </w:r>
          </w:p>
          <w:p w14:paraId="2449AEDB" w14:textId="4D0A4C57" w:rsidR="00BC229D" w:rsidRPr="00BC229D" w:rsidRDefault="00BC229D" w:rsidP="00BC229D">
            <w:pPr>
              <w:pStyle w:val="ListParagraph"/>
              <w:numPr>
                <w:ilvl w:val="0"/>
                <w:numId w:val="12"/>
              </w:num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BC229D">
              <w:rPr>
                <w:rFonts w:ascii="Segoe UI Light" w:eastAsia="Times New Roman" w:hAnsi="Segoe UI Light"/>
                <w:szCs w:val="20"/>
                <w:lang w:val="en-US"/>
              </w:rPr>
              <w:t xml:space="preserve">Metering Uncertainty Limits and Calibration Requirements Procedures </w:t>
            </w:r>
          </w:p>
          <w:p w14:paraId="39C5D556" w14:textId="19CA4329" w:rsidR="00BC229D" w:rsidRPr="00BC229D" w:rsidRDefault="00BC229D" w:rsidP="00BC229D">
            <w:pPr>
              <w:pStyle w:val="ListParagraph"/>
              <w:numPr>
                <w:ilvl w:val="0"/>
                <w:numId w:val="12"/>
              </w:num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BC229D">
              <w:rPr>
                <w:rFonts w:ascii="Segoe UI Light" w:eastAsia="Times New Roman" w:hAnsi="Segoe UI Light"/>
                <w:szCs w:val="20"/>
                <w:lang w:val="en-US"/>
              </w:rPr>
              <w:t xml:space="preserve">Energy Calculation Procedures </w:t>
            </w:r>
          </w:p>
          <w:p w14:paraId="75960C8C" w14:textId="510C15DC" w:rsidR="00BC229D" w:rsidRPr="00BC229D" w:rsidRDefault="00BC229D" w:rsidP="00BC229D">
            <w:pPr>
              <w:pStyle w:val="ListParagraph"/>
              <w:numPr>
                <w:ilvl w:val="0"/>
                <w:numId w:val="12"/>
              </w:num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BC229D">
              <w:rPr>
                <w:rFonts w:ascii="Segoe UI Light" w:eastAsia="Times New Roman" w:hAnsi="Segoe UI Light"/>
                <w:szCs w:val="20"/>
                <w:lang w:val="en-US"/>
              </w:rPr>
              <w:t xml:space="preserve">Metering Communications Procedures </w:t>
            </w:r>
          </w:p>
          <w:p w14:paraId="186C3B91" w14:textId="588C1BE6" w:rsidR="00BC229D" w:rsidRPr="00BC229D" w:rsidRDefault="00BC229D" w:rsidP="00BC229D">
            <w:pPr>
              <w:pStyle w:val="ListParagraph"/>
              <w:numPr>
                <w:ilvl w:val="0"/>
                <w:numId w:val="12"/>
              </w:num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BC229D">
              <w:rPr>
                <w:rFonts w:ascii="Segoe UI Light" w:eastAsia="Times New Roman" w:hAnsi="Segoe UI Light"/>
                <w:szCs w:val="20"/>
                <w:lang w:val="en-US"/>
              </w:rPr>
              <w:t xml:space="preserve">Installation Database Procedures </w:t>
            </w:r>
          </w:p>
          <w:p w14:paraId="0B35E1F3" w14:textId="4861A901" w:rsidR="00BC229D" w:rsidRPr="00BC229D" w:rsidRDefault="00BC229D" w:rsidP="00BC229D">
            <w:pPr>
              <w:pStyle w:val="ListParagraph"/>
              <w:numPr>
                <w:ilvl w:val="0"/>
                <w:numId w:val="12"/>
              </w:num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BC229D">
              <w:rPr>
                <w:rFonts w:ascii="Segoe UI Light" w:eastAsia="Times New Roman" w:hAnsi="Segoe UI Light"/>
                <w:szCs w:val="20"/>
                <w:lang w:val="en-US"/>
              </w:rPr>
              <w:t>Metering Installation Coordination Procedures</w:t>
            </w:r>
          </w:p>
          <w:p w14:paraId="2D29EA90" w14:textId="6032453A" w:rsidR="00BC229D" w:rsidRPr="00BC229D" w:rsidRDefault="00BC229D" w:rsidP="00BC229D">
            <w:pPr>
              <w:pStyle w:val="ListParagraph"/>
              <w:numPr>
                <w:ilvl w:val="0"/>
                <w:numId w:val="12"/>
              </w:num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BC229D">
              <w:rPr>
                <w:rFonts w:ascii="Segoe UI Light" w:eastAsia="Times New Roman" w:hAnsi="Segoe UI Light"/>
                <w:szCs w:val="20"/>
                <w:lang w:val="en-US"/>
              </w:rPr>
              <w:t xml:space="preserve">Metering Register Procedures </w:t>
            </w:r>
          </w:p>
          <w:p w14:paraId="722210C8" w14:textId="4D11E5A0" w:rsidR="00240EFB" w:rsidRPr="00240EFB" w:rsidRDefault="00BC229D" w:rsidP="00BC229D">
            <w:pPr>
              <w:pStyle w:val="ListParagraph"/>
              <w:numPr>
                <w:ilvl w:val="0"/>
                <w:numId w:val="12"/>
              </w:num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BC229D">
              <w:rPr>
                <w:rFonts w:ascii="Segoe UI Light" w:eastAsia="Times New Roman" w:hAnsi="Segoe UI Light"/>
                <w:szCs w:val="20"/>
                <w:lang w:val="en-US"/>
              </w:rPr>
              <w:t>Data Validation Procedures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CE9A" w14:textId="77777777" w:rsidR="00240EFB" w:rsidRDefault="00240EFB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3738DA7C" w14:textId="77777777" w:rsidR="00E5441F" w:rsidRDefault="00E5441F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1FEACBB5" w14:textId="7495F083" w:rsidR="00E5441F" w:rsidRDefault="00E5441F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240EFB" w:rsidRPr="00AD440D" w14:paraId="4C013AFD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176E" w14:textId="77777777" w:rsidR="00240EFB" w:rsidRDefault="00B306A7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Wholesale Market Operation Procedures, which include:</w:t>
            </w:r>
          </w:p>
          <w:p w14:paraId="500933A0" w14:textId="77777777" w:rsidR="00B306A7" w:rsidRDefault="00B306A7" w:rsidP="00B306A7">
            <w:pPr>
              <w:pStyle w:val="ListParagraph"/>
              <w:numPr>
                <w:ilvl w:val="0"/>
                <w:numId w:val="12"/>
              </w:num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Accreditation Procedures</w:t>
            </w:r>
          </w:p>
          <w:p w14:paraId="120ECEA9" w14:textId="77777777" w:rsidR="00B306A7" w:rsidRDefault="00B306A7" w:rsidP="00B306A7">
            <w:pPr>
              <w:pStyle w:val="ListParagraph"/>
              <w:numPr>
                <w:ilvl w:val="0"/>
                <w:numId w:val="12"/>
              </w:num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Administered Pricing Procedures</w:t>
            </w:r>
          </w:p>
          <w:p w14:paraId="203C2A7F" w14:textId="4776C859" w:rsidR="00B306A7" w:rsidRDefault="008D5E0E" w:rsidP="00B306A7">
            <w:pPr>
              <w:pStyle w:val="ListParagraph"/>
              <w:numPr>
                <w:ilvl w:val="0"/>
                <w:numId w:val="12"/>
              </w:num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Capacity Auction Procedures</w:t>
            </w:r>
          </w:p>
          <w:p w14:paraId="5D039D42" w14:textId="77777777" w:rsidR="008D5E0E" w:rsidRDefault="008D5E0E" w:rsidP="00B306A7">
            <w:pPr>
              <w:pStyle w:val="ListParagraph"/>
              <w:numPr>
                <w:ilvl w:val="0"/>
                <w:numId w:val="12"/>
              </w:num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Capacity Trading Procedures</w:t>
            </w:r>
          </w:p>
          <w:p w14:paraId="137103C9" w14:textId="625DFE13" w:rsidR="008D5E0E" w:rsidRDefault="008D5E0E" w:rsidP="00B306A7">
            <w:pPr>
              <w:pStyle w:val="ListParagraph"/>
              <w:numPr>
                <w:ilvl w:val="0"/>
                <w:numId w:val="12"/>
              </w:num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LNG Reserve Procedures</w:t>
            </w:r>
          </w:p>
          <w:p w14:paraId="0E687AB2" w14:textId="4F0555D7" w:rsidR="008D5E0E" w:rsidRPr="00B306A7" w:rsidRDefault="008D5E0E" w:rsidP="00B306A7">
            <w:pPr>
              <w:pStyle w:val="ListParagraph"/>
              <w:numPr>
                <w:ilvl w:val="0"/>
                <w:numId w:val="12"/>
              </w:num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lastRenderedPageBreak/>
              <w:t>Gas Scheduling Procedures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C805" w14:textId="77777777" w:rsidR="00240EFB" w:rsidRDefault="00240EFB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D04EB4" w:rsidRPr="00AD440D" w14:paraId="7D37D57F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6A7B" w14:textId="77777777" w:rsidR="00D04EB4" w:rsidRDefault="00D04EB4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Wholesale Market Settlement Procedures, which include:</w:t>
            </w:r>
          </w:p>
          <w:p w14:paraId="68CC917A" w14:textId="77777777" w:rsidR="00D04EB4" w:rsidRDefault="00D04EB4" w:rsidP="00D04EB4">
            <w:pPr>
              <w:pStyle w:val="ListParagraph"/>
              <w:numPr>
                <w:ilvl w:val="0"/>
                <w:numId w:val="12"/>
              </w:num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Ancillary Payment Procedures</w:t>
            </w:r>
          </w:p>
          <w:p w14:paraId="76EBC730" w14:textId="77777777" w:rsidR="00D04EB4" w:rsidRDefault="00D04EB4" w:rsidP="00D04EB4">
            <w:pPr>
              <w:pStyle w:val="ListParagraph"/>
              <w:numPr>
                <w:ilvl w:val="0"/>
                <w:numId w:val="12"/>
              </w:num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Uplift Payment Procedures</w:t>
            </w:r>
          </w:p>
          <w:p w14:paraId="7B044A28" w14:textId="77777777" w:rsidR="00D04EB4" w:rsidRDefault="00E5441F" w:rsidP="00D04EB4">
            <w:pPr>
              <w:pStyle w:val="ListParagraph"/>
              <w:numPr>
                <w:ilvl w:val="0"/>
                <w:numId w:val="12"/>
              </w:num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Compensation Procedures</w:t>
            </w:r>
          </w:p>
          <w:p w14:paraId="721392D1" w14:textId="112B2C97" w:rsidR="00E5441F" w:rsidRPr="00D04EB4" w:rsidRDefault="00E5441F" w:rsidP="00D04EB4">
            <w:pPr>
              <w:pStyle w:val="ListParagraph"/>
              <w:numPr>
                <w:ilvl w:val="0"/>
                <w:numId w:val="12"/>
              </w:num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DUAFG Procedures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463F" w14:textId="77777777" w:rsidR="00D04EB4" w:rsidRDefault="00D04EB4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E5441F" w:rsidRPr="00AD440D" w14:paraId="30E47D4A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7DAA" w14:textId="5AA8FEF4" w:rsidR="00E5441F" w:rsidRDefault="00E5441F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Wholesale Market System Security Procedures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C65E" w14:textId="77777777" w:rsidR="00E5441F" w:rsidRDefault="00E5441F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3DBCB230" w14:textId="77777777" w:rsidR="00DF508C" w:rsidRDefault="00DF508C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5A4FDBAD" w14:textId="77777777" w:rsidR="000457FD" w:rsidRDefault="000457F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57F6C4B0" w14:textId="696AB55D" w:rsidR="00DF508C" w:rsidRDefault="00DF508C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bookmarkEnd w:id="0"/>
    </w:tbl>
    <w:p w14:paraId="47CDD0D7" w14:textId="20AC384D" w:rsidR="00A33276" w:rsidRDefault="00A33276" w:rsidP="00AD440D">
      <w:pPr>
        <w:rPr>
          <w:rFonts w:ascii="Segoe UI Light" w:eastAsia="Times New Roman" w:hAnsi="Segoe UI Light" w:cs="Times New Roman"/>
          <w:szCs w:val="20"/>
          <w:lang w:val="en-US"/>
        </w:rPr>
      </w:pPr>
      <w:r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47E67766" w14:textId="61268F50" w:rsidR="00A33276" w:rsidRPr="009963EB" w:rsidRDefault="00A33276" w:rsidP="00A33276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lastRenderedPageBreak/>
        <w:t xml:space="preserve">Section 2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–</w:t>
      </w: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Specific Questions from PPC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A33276" w:rsidRPr="00AD440D" w14:paraId="18A09368" w14:textId="77777777" w:rsidTr="00EF262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10A7E85F" w14:textId="77777777" w:rsidR="00A33276" w:rsidRPr="00AD440D" w:rsidRDefault="00A33276" w:rsidP="00EF262A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148A4C5F" w14:textId="77777777" w:rsidR="00A33276" w:rsidRPr="00AD440D" w:rsidRDefault="00A33276" w:rsidP="00EF262A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A33276" w:rsidRPr="00AD440D" w14:paraId="734D39F6" w14:textId="77777777" w:rsidTr="00EF262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76D3" w14:textId="3CE7DD37" w:rsidR="00074E2D" w:rsidRDefault="00EB2A12" w:rsidP="00EF262A">
            <w:pPr>
              <w:rPr>
                <w:b/>
                <w:bCs/>
              </w:rPr>
            </w:pPr>
            <w:r w:rsidRPr="00031B41">
              <w:rPr>
                <w:b/>
                <w:bCs/>
              </w:rPr>
              <w:t xml:space="preserve">Question </w:t>
            </w:r>
            <w:r>
              <w:rPr>
                <w:b/>
                <w:bCs/>
              </w:rPr>
              <w:t>1</w:t>
            </w:r>
            <w:r w:rsidRPr="00031B41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Do participant</w:t>
            </w:r>
            <w:r w:rsidR="00076A17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</w:t>
            </w:r>
            <w:r w:rsidR="00076A17">
              <w:rPr>
                <w:b/>
                <w:bCs/>
              </w:rPr>
              <w:t>consider</w:t>
            </w:r>
            <w:r>
              <w:rPr>
                <w:b/>
                <w:bCs/>
              </w:rPr>
              <w:t xml:space="preserve"> the 5TJ/d constraint materiality threshold for inclusion of a constraint in the scheduling window? </w:t>
            </w:r>
          </w:p>
          <w:p w14:paraId="6343CDC7" w14:textId="4ED48374" w:rsidR="00A33276" w:rsidRDefault="00074E2D" w:rsidP="00EF262A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b/>
                <w:bCs/>
              </w:rPr>
              <w:t>For the avoidance of doubt, this</w:t>
            </w:r>
            <w:r w:rsidR="00EB2A12">
              <w:rPr>
                <w:b/>
                <w:bCs/>
              </w:rPr>
              <w:t xml:space="preserve"> proposal applies to distribution connected facilities (under the distribution operational coordination procedure) and to DTS connected facilities (under the gas scheduling procedures).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ACC8" w14:textId="77777777" w:rsidR="00A33276" w:rsidRPr="00AD440D" w:rsidRDefault="00A33276" w:rsidP="00EF262A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A33276" w:rsidRPr="00AD440D" w14:paraId="6BBA91F9" w14:textId="77777777" w:rsidTr="00EF262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9E4B" w14:textId="157ECF6A" w:rsidR="006B7923" w:rsidRDefault="006B7923" w:rsidP="006B7923">
            <w:pPr>
              <w:rPr>
                <w:b/>
                <w:bCs/>
              </w:rPr>
            </w:pPr>
            <w:r w:rsidRPr="00031B41">
              <w:rPr>
                <w:b/>
                <w:bCs/>
              </w:rPr>
              <w:t xml:space="preserve">Question </w:t>
            </w:r>
            <w:r>
              <w:rPr>
                <w:b/>
                <w:bCs/>
              </w:rPr>
              <w:t>2</w:t>
            </w:r>
            <w:r w:rsidRPr="00031B41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Do participants consider the 5TJ/d constraint materiality threshold for sending a SWN is appropriate as AEMO already publishes all constraints at schedule approval? </w:t>
            </w:r>
          </w:p>
          <w:p w14:paraId="1B02249A" w14:textId="11778C99" w:rsidR="00A33276" w:rsidRDefault="006B7923" w:rsidP="006B7923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b/>
                <w:bCs/>
              </w:rPr>
              <w:t>For the avoidance of doubt, this proposal applies to distribution connected facilities (under the distribution operational coordination procedure) and to DTS connected facilities (under the gas scheduling procedures).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DA39" w14:textId="77777777" w:rsidR="00A33276" w:rsidRDefault="00A33276" w:rsidP="00EF262A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6B7923" w:rsidRPr="00AD440D" w14:paraId="7A805443" w14:textId="77777777" w:rsidTr="00EF262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83B1" w14:textId="7B7C6032" w:rsidR="006B7923" w:rsidRPr="00031B41" w:rsidRDefault="006B7923" w:rsidP="00EF262A">
            <w:pPr>
              <w:rPr>
                <w:b/>
                <w:bCs/>
              </w:rPr>
            </w:pPr>
            <w:r w:rsidRPr="00031B41">
              <w:rPr>
                <w:b/>
                <w:bCs/>
              </w:rPr>
              <w:t xml:space="preserve">Question </w:t>
            </w:r>
            <w:r w:rsidR="003F5BB7">
              <w:rPr>
                <w:b/>
                <w:bCs/>
              </w:rPr>
              <w:t>4</w:t>
            </w:r>
            <w:r w:rsidRPr="00031B41">
              <w:rPr>
                <w:b/>
                <w:bCs/>
              </w:rPr>
              <w:t xml:space="preserve">: Do Registered Participants agree that a 3 monthly communication limit is appropriate for routine notifications concerning Responsible Persons notifications under rules? </w:t>
            </w:r>
            <w:r>
              <w:rPr>
                <w:b/>
                <w:bCs/>
              </w:rPr>
              <w:t xml:space="preserve">If not please nominate </w:t>
            </w:r>
            <w:proofErr w:type="gramStart"/>
            <w:r>
              <w:rPr>
                <w:b/>
                <w:bCs/>
              </w:rPr>
              <w:t>a</w:t>
            </w:r>
            <w:proofErr w:type="gramEnd"/>
            <w:r>
              <w:rPr>
                <w:b/>
                <w:bCs/>
              </w:rPr>
              <w:t xml:space="preserve"> alternate</w:t>
            </w:r>
            <w:r w:rsidRPr="00031B41">
              <w:rPr>
                <w:b/>
                <w:bCs/>
              </w:rPr>
              <w:t xml:space="preserve"> timeframe</w:t>
            </w:r>
            <w:r>
              <w:rPr>
                <w:b/>
                <w:bCs/>
              </w:rPr>
              <w:t xml:space="preserve"> (including a justification)</w:t>
            </w:r>
            <w:r w:rsidRPr="00031B41">
              <w:rPr>
                <w:b/>
                <w:bCs/>
              </w:rPr>
              <w:t xml:space="preserve"> for routine communications?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083A" w14:textId="77777777" w:rsidR="006B7923" w:rsidRDefault="006B7923" w:rsidP="00EF262A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5A71210C" w14:textId="77777777" w:rsidR="00A33276" w:rsidRDefault="00A33276" w:rsidP="00AD440D">
      <w:pPr>
        <w:rPr>
          <w:rFonts w:ascii="Segoe UI Light" w:eastAsia="Times New Roman" w:hAnsi="Segoe UI Light" w:cs="Times New Roman"/>
          <w:szCs w:val="20"/>
          <w:lang w:val="en-US"/>
        </w:rPr>
      </w:pPr>
    </w:p>
    <w:p w14:paraId="480B700F" w14:textId="1E0900D1" w:rsidR="00AD440D" w:rsidRPr="00AD440D" w:rsidRDefault="00AD440D" w:rsidP="00AD440D">
      <w:pPr>
        <w:rPr>
          <w:rFonts w:ascii="Segoe UI Light" w:eastAsia="Times New Roman" w:hAnsi="Segoe UI Light" w:cs="Times New Roman"/>
          <w:szCs w:val="20"/>
          <w:lang w:val="en-US"/>
        </w:rPr>
      </w:pPr>
      <w:r w:rsidRPr="00AD440D"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42AF6E21" w14:textId="13091223" w:rsidR="00AD440D" w:rsidRPr="009963EB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lastRenderedPageBreak/>
        <w:t xml:space="preserve">Section </w:t>
      </w:r>
      <w:r w:rsidR="00A33276">
        <w:rPr>
          <w:rFonts w:ascii="Segoe UI Light" w:eastAsia="Times New Roman" w:hAnsi="Segoe UI Light" w:cs="Times New Roman"/>
          <w:b/>
          <w:szCs w:val="20"/>
          <w:lang w:val="en-US"/>
        </w:rPr>
        <w:t>3</w:t>
      </w: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 - </w:t>
      </w:r>
      <w:bookmarkStart w:id="1" w:name="_Hlk34224010"/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Feedback on the documentation changes </w:t>
      </w:r>
      <w:r w:rsidR="008B1AF4">
        <w:rPr>
          <w:rFonts w:ascii="Segoe UI Light" w:eastAsia="Times New Roman" w:hAnsi="Segoe UI Light" w:cs="Times New Roman"/>
          <w:b/>
          <w:szCs w:val="20"/>
          <w:lang w:val="en-US"/>
        </w:rPr>
        <w:t xml:space="preserve">in the </w:t>
      </w:r>
      <w:r w:rsidR="00783A3F">
        <w:rPr>
          <w:rFonts w:ascii="Segoe UI Light" w:eastAsia="Times New Roman" w:hAnsi="Segoe UI Light" w:cs="Times New Roman"/>
          <w:b/>
          <w:szCs w:val="20"/>
          <w:lang w:val="en-US"/>
        </w:rPr>
        <w:t>Procedures</w:t>
      </w:r>
      <w:bookmarkEnd w:id="1"/>
    </w:p>
    <w:p w14:paraId="7703AC60" w14:textId="77777777" w:rsidR="00DC41FC" w:rsidRPr="00AD440D" w:rsidRDefault="00DC41FC" w:rsidP="00AD440D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177DB8" w:rsidRPr="00DC41FC" w14:paraId="1E4E2E4F" w14:textId="77777777" w:rsidTr="009E02F7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FEB36AC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4D9D157D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7F0529" w:rsidRPr="00DC41FC" w14:paraId="6FE28CB6" w14:textId="77777777" w:rsidTr="00DC41FC">
        <w:tc>
          <w:tcPr>
            <w:tcW w:w="15196" w:type="dxa"/>
            <w:gridSpan w:val="5"/>
            <w:shd w:val="clear" w:color="auto" w:fill="660066"/>
          </w:tcPr>
          <w:p w14:paraId="385354A2" w14:textId="7DA28926" w:rsidR="007F0529" w:rsidRPr="009E02F7" w:rsidRDefault="009E02F7" w:rsidP="00DC41F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9E02F7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Wholesale Market Connection Approval Procedures</w:t>
            </w:r>
          </w:p>
        </w:tc>
      </w:tr>
      <w:tr w:rsidR="00F02668" w:rsidRPr="00DC41FC" w14:paraId="5D9838FE" w14:textId="77777777" w:rsidTr="009E02F7">
        <w:tc>
          <w:tcPr>
            <w:tcW w:w="1730" w:type="dxa"/>
            <w:gridSpan w:val="2"/>
          </w:tcPr>
          <w:p w14:paraId="7C016E58" w14:textId="65738BEF" w:rsidR="00F02668" w:rsidRPr="00DC41FC" w:rsidRDefault="004C3452" w:rsidP="007F052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Procedure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 Clause #</w:t>
            </w:r>
          </w:p>
        </w:tc>
        <w:tc>
          <w:tcPr>
            <w:tcW w:w="4394" w:type="dxa"/>
          </w:tcPr>
          <w:p w14:paraId="5DF321F9" w14:textId="77777777" w:rsidR="00F02668" w:rsidRPr="00DC41FC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536B3EF9" w14:textId="77777777" w:rsidR="00F02668" w:rsidRPr="00DC41FC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45BB76A" w14:textId="77777777" w:rsidR="00F02668" w:rsidRPr="00DC41FC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F02668" w:rsidRPr="00DC41FC" w14:paraId="3C344E57" w14:textId="77777777" w:rsidTr="009E02F7">
        <w:tc>
          <w:tcPr>
            <w:tcW w:w="1730" w:type="dxa"/>
            <w:gridSpan w:val="2"/>
          </w:tcPr>
          <w:p w14:paraId="33CF6029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5A8D059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84DBCCD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950CF7A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F02668" w:rsidRPr="00DC41FC" w14:paraId="16DD1F7A" w14:textId="77777777" w:rsidTr="009E02F7">
        <w:tc>
          <w:tcPr>
            <w:tcW w:w="1730" w:type="dxa"/>
            <w:gridSpan w:val="2"/>
          </w:tcPr>
          <w:p w14:paraId="3DAE4356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15A0B0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6656AF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BC4C598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6FFFD514" w14:textId="77777777" w:rsidTr="009E02F7">
        <w:tc>
          <w:tcPr>
            <w:tcW w:w="1730" w:type="dxa"/>
            <w:gridSpan w:val="2"/>
          </w:tcPr>
          <w:p w14:paraId="02D99610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05EA1ED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976F131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30FCB87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C23DC" w:rsidRPr="00DC41FC" w14:paraId="6AAC5621" w14:textId="77777777" w:rsidTr="009E02F7">
        <w:tc>
          <w:tcPr>
            <w:tcW w:w="1730" w:type="dxa"/>
            <w:gridSpan w:val="2"/>
          </w:tcPr>
          <w:p w14:paraId="28F2DE77" w14:textId="77777777" w:rsidR="000C23DC" w:rsidRPr="00DC41FC" w:rsidRDefault="000C23DC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84D49AF" w14:textId="77777777" w:rsidR="000C23DC" w:rsidRPr="00DC41FC" w:rsidRDefault="000C23DC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81078DF" w14:textId="77777777" w:rsidR="000C23DC" w:rsidRPr="00DC41FC" w:rsidRDefault="000C23DC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AF9C2A0" w14:textId="77777777" w:rsidR="000C23DC" w:rsidRPr="00DC41FC" w:rsidRDefault="000C23DC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56C046C6" w14:textId="77777777" w:rsidR="004C3452" w:rsidRDefault="004C3452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4394"/>
        <w:gridCol w:w="5812"/>
        <w:gridCol w:w="3260"/>
      </w:tblGrid>
      <w:tr w:rsidR="009E02F7" w:rsidRPr="00DC41FC" w14:paraId="652B0959" w14:textId="77777777" w:rsidTr="0037370E">
        <w:tc>
          <w:tcPr>
            <w:tcW w:w="15196" w:type="dxa"/>
            <w:gridSpan w:val="4"/>
            <w:shd w:val="clear" w:color="auto" w:fill="660066"/>
          </w:tcPr>
          <w:p w14:paraId="256D177E" w14:textId="6390E180" w:rsidR="009E02F7" w:rsidRPr="009E02F7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52710F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Wholesale Market Distribution Procedures</w:t>
            </w:r>
            <w:r w:rsidR="005D70BC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 (including Distribution Operation Coordination Procedures and Net Bidding Facility Procedures)</w:t>
            </w:r>
          </w:p>
        </w:tc>
      </w:tr>
      <w:tr w:rsidR="009E02F7" w:rsidRPr="00DC41FC" w14:paraId="12F43928" w14:textId="77777777" w:rsidTr="0037370E">
        <w:tc>
          <w:tcPr>
            <w:tcW w:w="1730" w:type="dxa"/>
          </w:tcPr>
          <w:p w14:paraId="3F129919" w14:textId="77777777" w:rsidR="009E02F7" w:rsidRPr="00DC41FC" w:rsidRDefault="009E02F7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Procedure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 Clause #</w:t>
            </w:r>
          </w:p>
        </w:tc>
        <w:tc>
          <w:tcPr>
            <w:tcW w:w="4394" w:type="dxa"/>
          </w:tcPr>
          <w:p w14:paraId="47883CAF" w14:textId="77777777" w:rsidR="009E02F7" w:rsidRPr="00DC41FC" w:rsidRDefault="009E02F7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508CCEEE" w14:textId="77777777" w:rsidR="009E02F7" w:rsidRPr="00DC41FC" w:rsidRDefault="009E02F7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44EB53A2" w14:textId="77777777" w:rsidR="009E02F7" w:rsidRPr="00DC41FC" w:rsidRDefault="009E02F7" w:rsidP="0037370E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9E02F7" w:rsidRPr="00DC41FC" w14:paraId="1BFD5BD6" w14:textId="77777777" w:rsidTr="0037370E">
        <w:tc>
          <w:tcPr>
            <w:tcW w:w="1730" w:type="dxa"/>
          </w:tcPr>
          <w:p w14:paraId="3E417C10" w14:textId="77777777" w:rsidR="009E02F7" w:rsidRPr="00DC41FC" w:rsidRDefault="009E02F7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141450E" w14:textId="77777777" w:rsidR="009E02F7" w:rsidRPr="00DC41FC" w:rsidRDefault="009E02F7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00322B8" w14:textId="77777777" w:rsidR="009E02F7" w:rsidRPr="00DC41FC" w:rsidRDefault="009E02F7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357D7C4" w14:textId="77777777" w:rsidR="009E02F7" w:rsidRPr="00DC41FC" w:rsidRDefault="009E02F7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E02F7" w:rsidRPr="00DC41FC" w14:paraId="24A00589" w14:textId="77777777" w:rsidTr="0037370E">
        <w:tc>
          <w:tcPr>
            <w:tcW w:w="1730" w:type="dxa"/>
          </w:tcPr>
          <w:p w14:paraId="61B8EE37" w14:textId="77777777" w:rsidR="009E02F7" w:rsidRPr="00DC41FC" w:rsidRDefault="009E02F7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E97AD25" w14:textId="77777777" w:rsidR="009E02F7" w:rsidRPr="00DC41FC" w:rsidRDefault="009E02F7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BDA0CE6" w14:textId="77777777" w:rsidR="009E02F7" w:rsidRPr="00DC41FC" w:rsidRDefault="009E02F7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72DD70E" w14:textId="77777777" w:rsidR="009E02F7" w:rsidRPr="00DC41FC" w:rsidRDefault="009E02F7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E02F7" w:rsidRPr="00DC41FC" w14:paraId="471B9FE5" w14:textId="77777777" w:rsidTr="0037370E">
        <w:tc>
          <w:tcPr>
            <w:tcW w:w="1730" w:type="dxa"/>
          </w:tcPr>
          <w:p w14:paraId="2A011D41" w14:textId="77777777" w:rsidR="009E02F7" w:rsidRPr="00DC41FC" w:rsidRDefault="009E02F7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7CC2135" w14:textId="77777777" w:rsidR="009E02F7" w:rsidRPr="00DC41FC" w:rsidRDefault="009E02F7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D229285" w14:textId="77777777" w:rsidR="009E02F7" w:rsidRPr="00DC41FC" w:rsidRDefault="009E02F7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25BCEDB" w14:textId="77777777" w:rsidR="009E02F7" w:rsidRPr="00DC41FC" w:rsidRDefault="009E02F7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E02F7" w:rsidRPr="00DC41FC" w14:paraId="6603B617" w14:textId="77777777" w:rsidTr="0037370E">
        <w:tc>
          <w:tcPr>
            <w:tcW w:w="1730" w:type="dxa"/>
          </w:tcPr>
          <w:p w14:paraId="09D1E33F" w14:textId="77777777" w:rsidR="009E02F7" w:rsidRPr="00DC41FC" w:rsidRDefault="009E02F7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4078D33" w14:textId="77777777" w:rsidR="009E02F7" w:rsidRPr="00DC41FC" w:rsidRDefault="009E02F7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0C0C8E6" w14:textId="77777777" w:rsidR="009E02F7" w:rsidRPr="00DC41FC" w:rsidRDefault="009E02F7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EE8048F" w14:textId="77777777" w:rsidR="009E02F7" w:rsidRPr="00DC41FC" w:rsidRDefault="009E02F7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5AABB71F" w14:textId="77777777" w:rsidR="009E02F7" w:rsidRDefault="009E02F7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4394"/>
        <w:gridCol w:w="5812"/>
        <w:gridCol w:w="3260"/>
      </w:tblGrid>
      <w:tr w:rsidR="0052710F" w:rsidRPr="00DC41FC" w14:paraId="526BF510" w14:textId="77777777" w:rsidTr="0037370E">
        <w:tc>
          <w:tcPr>
            <w:tcW w:w="15196" w:type="dxa"/>
            <w:gridSpan w:val="4"/>
            <w:shd w:val="clear" w:color="auto" w:fill="660066"/>
          </w:tcPr>
          <w:p w14:paraId="46C36E51" w14:textId="78ED9BCF" w:rsidR="0052710F" w:rsidRPr="009E02F7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52710F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lastRenderedPageBreak/>
              <w:t xml:space="preserve">Wholesale Market </w:t>
            </w:r>
            <w:r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Gas Quality</w:t>
            </w:r>
            <w:r w:rsidRPr="0052710F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 Procedures</w:t>
            </w:r>
          </w:p>
        </w:tc>
      </w:tr>
      <w:tr w:rsidR="0052710F" w:rsidRPr="00DC41FC" w14:paraId="57C060B6" w14:textId="77777777" w:rsidTr="0037370E">
        <w:tc>
          <w:tcPr>
            <w:tcW w:w="1730" w:type="dxa"/>
          </w:tcPr>
          <w:p w14:paraId="12A54646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Procedure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 Clause #</w:t>
            </w:r>
          </w:p>
        </w:tc>
        <w:tc>
          <w:tcPr>
            <w:tcW w:w="4394" w:type="dxa"/>
          </w:tcPr>
          <w:p w14:paraId="6985AEA3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4889A0CB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62EA7611" w14:textId="77777777" w:rsidR="0052710F" w:rsidRPr="00DC41FC" w:rsidRDefault="0052710F" w:rsidP="0037370E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52710F" w:rsidRPr="00DC41FC" w14:paraId="5C06D5D2" w14:textId="77777777" w:rsidTr="0037370E">
        <w:tc>
          <w:tcPr>
            <w:tcW w:w="1730" w:type="dxa"/>
          </w:tcPr>
          <w:p w14:paraId="0A4B0D99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C555423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089AD56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CCBA85C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095D0043" w14:textId="77777777" w:rsidTr="0037370E">
        <w:tc>
          <w:tcPr>
            <w:tcW w:w="1730" w:type="dxa"/>
          </w:tcPr>
          <w:p w14:paraId="0D45B1A2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5BC4D3F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3EC48F8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AB83F30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292241A7" w14:textId="77777777" w:rsidTr="0037370E">
        <w:tc>
          <w:tcPr>
            <w:tcW w:w="1730" w:type="dxa"/>
          </w:tcPr>
          <w:p w14:paraId="4FDFCC80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7B53340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D7BF58A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787A06C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0FB68048" w14:textId="77777777" w:rsidTr="0037370E">
        <w:tc>
          <w:tcPr>
            <w:tcW w:w="1730" w:type="dxa"/>
          </w:tcPr>
          <w:p w14:paraId="223D653B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8615FCD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AA50D5F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8FEBD71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45ED96EA" w14:textId="77777777" w:rsidR="0052710F" w:rsidRDefault="0052710F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4394"/>
        <w:gridCol w:w="5812"/>
        <w:gridCol w:w="3260"/>
      </w:tblGrid>
      <w:tr w:rsidR="0052710F" w:rsidRPr="00DC41FC" w14:paraId="102BBDD2" w14:textId="77777777" w:rsidTr="0037370E">
        <w:tc>
          <w:tcPr>
            <w:tcW w:w="15196" w:type="dxa"/>
            <w:gridSpan w:val="4"/>
            <w:shd w:val="clear" w:color="auto" w:fill="660066"/>
          </w:tcPr>
          <w:p w14:paraId="1750C1E9" w14:textId="39360B74" w:rsidR="0052710F" w:rsidRPr="009E02F7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52710F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Wholesale Market Maintenance Planning Procedures</w:t>
            </w:r>
          </w:p>
        </w:tc>
      </w:tr>
      <w:tr w:rsidR="0052710F" w:rsidRPr="00DC41FC" w14:paraId="1DFCC73B" w14:textId="77777777" w:rsidTr="0037370E">
        <w:tc>
          <w:tcPr>
            <w:tcW w:w="1730" w:type="dxa"/>
          </w:tcPr>
          <w:p w14:paraId="791DE146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Procedure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 Clause #</w:t>
            </w:r>
          </w:p>
        </w:tc>
        <w:tc>
          <w:tcPr>
            <w:tcW w:w="4394" w:type="dxa"/>
          </w:tcPr>
          <w:p w14:paraId="0A583F48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76806294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3652B529" w14:textId="77777777" w:rsidR="0052710F" w:rsidRPr="00DC41FC" w:rsidRDefault="0052710F" w:rsidP="0037370E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52710F" w:rsidRPr="00DC41FC" w14:paraId="12E1A8B3" w14:textId="77777777" w:rsidTr="0037370E">
        <w:tc>
          <w:tcPr>
            <w:tcW w:w="1730" w:type="dxa"/>
          </w:tcPr>
          <w:p w14:paraId="0573D40A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79A408D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3AB2E8D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9259C15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1EFC27B6" w14:textId="77777777" w:rsidTr="0037370E">
        <w:tc>
          <w:tcPr>
            <w:tcW w:w="1730" w:type="dxa"/>
          </w:tcPr>
          <w:p w14:paraId="7611910C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AF67824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C6BBD70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C4F7303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4E963B1B" w14:textId="77777777" w:rsidTr="0037370E">
        <w:tc>
          <w:tcPr>
            <w:tcW w:w="1730" w:type="dxa"/>
          </w:tcPr>
          <w:p w14:paraId="4A8C40FE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1A61BE1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C8844C7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2C36F6A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6581D2E9" w14:textId="77777777" w:rsidTr="0037370E">
        <w:tc>
          <w:tcPr>
            <w:tcW w:w="1730" w:type="dxa"/>
          </w:tcPr>
          <w:p w14:paraId="74664F8D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406BEC6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1D170CB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AE104CC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3EE89693" w14:textId="77777777" w:rsidR="0052710F" w:rsidRDefault="0052710F">
      <w:pPr>
        <w:rPr>
          <w:rFonts w:ascii="Segoe UI Light" w:hAnsi="Segoe UI Light" w:cs="Segoe UI Light"/>
        </w:rPr>
      </w:pPr>
    </w:p>
    <w:p w14:paraId="52373236" w14:textId="77777777" w:rsidR="0052710F" w:rsidRDefault="0052710F">
      <w:pPr>
        <w:rPr>
          <w:rFonts w:ascii="Segoe UI Light" w:hAnsi="Segoe UI Light" w:cs="Segoe UI Light"/>
        </w:rPr>
      </w:pPr>
    </w:p>
    <w:p w14:paraId="2BD0E5DF" w14:textId="77777777" w:rsidR="0052710F" w:rsidRDefault="0052710F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4394"/>
        <w:gridCol w:w="5812"/>
        <w:gridCol w:w="3260"/>
      </w:tblGrid>
      <w:tr w:rsidR="0052710F" w:rsidRPr="00DC41FC" w14:paraId="399F5624" w14:textId="77777777" w:rsidTr="0037370E">
        <w:tc>
          <w:tcPr>
            <w:tcW w:w="15196" w:type="dxa"/>
            <w:gridSpan w:val="4"/>
            <w:shd w:val="clear" w:color="auto" w:fill="660066"/>
          </w:tcPr>
          <w:p w14:paraId="7EFC8C4D" w14:textId="5384E482" w:rsidR="0052710F" w:rsidRPr="009E02F7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52710F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lastRenderedPageBreak/>
              <w:t>Wholesale Market Management Procedures</w:t>
            </w:r>
            <w:r w:rsidR="005D70BC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 (including Additional Reporting Procedures, Electronic Communication Procedures, </w:t>
            </w:r>
            <w:r w:rsidR="003D00D1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Gas Ownership Rules</w:t>
            </w:r>
            <w:r w:rsidR="00B5715A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 Procedure</w:t>
            </w:r>
            <w:r w:rsidR="003D00D1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 and </w:t>
            </w:r>
            <w:r w:rsidR="00B5715A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Rule Change Consultation Procedures</w:t>
            </w:r>
          </w:p>
        </w:tc>
      </w:tr>
      <w:tr w:rsidR="0052710F" w:rsidRPr="00DC41FC" w14:paraId="25B18235" w14:textId="77777777" w:rsidTr="0037370E">
        <w:tc>
          <w:tcPr>
            <w:tcW w:w="1730" w:type="dxa"/>
          </w:tcPr>
          <w:p w14:paraId="30B879C5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Procedure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 Clause #</w:t>
            </w:r>
          </w:p>
        </w:tc>
        <w:tc>
          <w:tcPr>
            <w:tcW w:w="4394" w:type="dxa"/>
          </w:tcPr>
          <w:p w14:paraId="30245A7A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7DAFC0F9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A8B1BAC" w14:textId="77777777" w:rsidR="0052710F" w:rsidRPr="00DC41FC" w:rsidRDefault="0052710F" w:rsidP="0037370E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52710F" w:rsidRPr="00DC41FC" w14:paraId="1274D545" w14:textId="77777777" w:rsidTr="0037370E">
        <w:tc>
          <w:tcPr>
            <w:tcW w:w="1730" w:type="dxa"/>
          </w:tcPr>
          <w:p w14:paraId="25DCF43C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892787E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6253352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C2E9773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43E95A6D" w14:textId="77777777" w:rsidTr="0037370E">
        <w:tc>
          <w:tcPr>
            <w:tcW w:w="1730" w:type="dxa"/>
          </w:tcPr>
          <w:p w14:paraId="27267E47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AC724D7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4DD04AE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E094001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613AE5C4" w14:textId="77777777" w:rsidTr="0037370E">
        <w:tc>
          <w:tcPr>
            <w:tcW w:w="1730" w:type="dxa"/>
          </w:tcPr>
          <w:p w14:paraId="6A3EEF5F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B71FF4F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F5C2D7A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E496880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2CD33008" w14:textId="77777777" w:rsidTr="0037370E">
        <w:tc>
          <w:tcPr>
            <w:tcW w:w="1730" w:type="dxa"/>
          </w:tcPr>
          <w:p w14:paraId="2B8D865E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F6888C8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854492F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4885288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29DF9B0F" w14:textId="77777777" w:rsidR="0052710F" w:rsidRDefault="0052710F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4394"/>
        <w:gridCol w:w="5812"/>
        <w:gridCol w:w="3260"/>
      </w:tblGrid>
      <w:tr w:rsidR="0052710F" w:rsidRPr="00DC41FC" w14:paraId="45DBC2F3" w14:textId="77777777" w:rsidTr="0037370E">
        <w:tc>
          <w:tcPr>
            <w:tcW w:w="15196" w:type="dxa"/>
            <w:gridSpan w:val="4"/>
            <w:shd w:val="clear" w:color="auto" w:fill="660066"/>
          </w:tcPr>
          <w:p w14:paraId="2B826EA7" w14:textId="1FEC54AF" w:rsidR="0052710F" w:rsidRPr="009E02F7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52710F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Wholesale Market </w:t>
            </w:r>
            <w:r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Metering</w:t>
            </w:r>
            <w:r w:rsidRPr="0052710F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 Procedures</w:t>
            </w:r>
            <w:r w:rsidR="00B5715A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 (including</w:t>
            </w:r>
            <w:r w:rsidR="00B01486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 the</w:t>
            </w:r>
            <w:r w:rsidR="00B5715A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 </w:t>
            </w:r>
            <w:r w:rsidR="008A730C" w:rsidRPr="008A730C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Metering Uncertainty Limits and Calibration Requirements Procedures</w:t>
            </w:r>
            <w:r w:rsidR="008A730C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, </w:t>
            </w:r>
            <w:r w:rsidR="00D818EE" w:rsidRPr="00D818EE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Energy Calculation Procedures</w:t>
            </w:r>
            <w:r w:rsidR="00D818EE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, </w:t>
            </w:r>
            <w:r w:rsidR="008145BA" w:rsidRPr="008145BA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Metering Communications Procedures</w:t>
            </w:r>
            <w:r w:rsidR="008145BA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, </w:t>
            </w:r>
            <w:r w:rsidR="00B809DC" w:rsidRPr="00B809DC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Installation Database Procedures</w:t>
            </w:r>
            <w:r w:rsidR="00B809DC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, </w:t>
            </w:r>
            <w:r w:rsidR="00DC541B" w:rsidRPr="00DC541B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Metering Installation Coordination Procedures</w:t>
            </w:r>
            <w:r w:rsidR="00DC541B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, </w:t>
            </w:r>
            <w:r w:rsidR="00F03D83" w:rsidRPr="00F03D83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Metering Register Procedures</w:t>
            </w:r>
            <w:r w:rsidR="00F03D83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 and </w:t>
            </w:r>
            <w:r w:rsidR="00B01486" w:rsidRPr="00B01486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Data Validation Procedures</w:t>
            </w:r>
            <w:r w:rsidR="00B5715A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)</w:t>
            </w:r>
          </w:p>
        </w:tc>
      </w:tr>
      <w:tr w:rsidR="0052710F" w:rsidRPr="00DC41FC" w14:paraId="7982CCEC" w14:textId="77777777" w:rsidTr="0037370E">
        <w:tc>
          <w:tcPr>
            <w:tcW w:w="1730" w:type="dxa"/>
          </w:tcPr>
          <w:p w14:paraId="1AD2CCA8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Procedure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 Clause #</w:t>
            </w:r>
          </w:p>
        </w:tc>
        <w:tc>
          <w:tcPr>
            <w:tcW w:w="4394" w:type="dxa"/>
          </w:tcPr>
          <w:p w14:paraId="2401FD7C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7B663737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1B612986" w14:textId="77777777" w:rsidR="0052710F" w:rsidRPr="00DC41FC" w:rsidRDefault="0052710F" w:rsidP="0037370E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52710F" w:rsidRPr="00DC41FC" w14:paraId="1BA713C6" w14:textId="77777777" w:rsidTr="0037370E">
        <w:tc>
          <w:tcPr>
            <w:tcW w:w="1730" w:type="dxa"/>
          </w:tcPr>
          <w:p w14:paraId="29FC725F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4BC6B12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B647318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7A04C97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1FAB5260" w14:textId="77777777" w:rsidTr="0037370E">
        <w:tc>
          <w:tcPr>
            <w:tcW w:w="1730" w:type="dxa"/>
          </w:tcPr>
          <w:p w14:paraId="73AE6160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3DAA6E6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6418551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AA4645E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347FE044" w14:textId="77777777" w:rsidTr="0037370E">
        <w:tc>
          <w:tcPr>
            <w:tcW w:w="1730" w:type="dxa"/>
          </w:tcPr>
          <w:p w14:paraId="0A83F9C1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4112288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0665E7A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2432219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0B2615CA" w14:textId="77777777" w:rsidTr="0037370E">
        <w:tc>
          <w:tcPr>
            <w:tcW w:w="1730" w:type="dxa"/>
          </w:tcPr>
          <w:p w14:paraId="28CB599C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C398566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5BF57B8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8951A7D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45BA4E0A" w14:textId="77777777" w:rsidR="0052710F" w:rsidRDefault="0052710F">
      <w:pPr>
        <w:rPr>
          <w:rFonts w:ascii="Segoe UI Light" w:hAnsi="Segoe UI Light" w:cs="Segoe UI Light"/>
        </w:rPr>
      </w:pPr>
    </w:p>
    <w:p w14:paraId="5237B43D" w14:textId="77777777" w:rsidR="0052710F" w:rsidRDefault="0052710F">
      <w:pPr>
        <w:rPr>
          <w:rFonts w:ascii="Segoe UI Light" w:hAnsi="Segoe UI Light" w:cs="Segoe UI Light"/>
        </w:rPr>
      </w:pPr>
    </w:p>
    <w:p w14:paraId="32A8A5C8" w14:textId="77777777" w:rsidR="0052710F" w:rsidRDefault="0052710F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4394"/>
        <w:gridCol w:w="5812"/>
        <w:gridCol w:w="3260"/>
      </w:tblGrid>
      <w:tr w:rsidR="0052710F" w:rsidRPr="00DC41FC" w14:paraId="37A2B1F4" w14:textId="77777777" w:rsidTr="0037370E">
        <w:tc>
          <w:tcPr>
            <w:tcW w:w="15196" w:type="dxa"/>
            <w:gridSpan w:val="4"/>
            <w:shd w:val="clear" w:color="auto" w:fill="660066"/>
          </w:tcPr>
          <w:p w14:paraId="3B1F378B" w14:textId="0BFC04E6" w:rsidR="0052710F" w:rsidRPr="009E02F7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52710F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Wholesale Market Operation Procedures</w:t>
            </w:r>
            <w:r w:rsidR="00B5715A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 (including the </w:t>
            </w:r>
            <w:r w:rsidR="00F72388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Accreditation Procedures, </w:t>
            </w:r>
            <w:r w:rsidR="008B630F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Administered Pricing Procedures, Capacity Certificate Auction Procedures, </w:t>
            </w:r>
            <w:r w:rsidR="003B17B1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Capacity Certificate Trading Procedures</w:t>
            </w:r>
            <w:r w:rsidR="00B81027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, LNG Reserve Procedure</w:t>
            </w:r>
            <w:r w:rsidR="00DE17FA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 and Gas Scheduling Procedures)</w:t>
            </w:r>
          </w:p>
        </w:tc>
      </w:tr>
      <w:tr w:rsidR="0052710F" w:rsidRPr="00DC41FC" w14:paraId="47B1EFDD" w14:textId="77777777" w:rsidTr="0037370E">
        <w:tc>
          <w:tcPr>
            <w:tcW w:w="1730" w:type="dxa"/>
          </w:tcPr>
          <w:p w14:paraId="7791AB0A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Procedure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 Clause #</w:t>
            </w:r>
          </w:p>
        </w:tc>
        <w:tc>
          <w:tcPr>
            <w:tcW w:w="4394" w:type="dxa"/>
          </w:tcPr>
          <w:p w14:paraId="2A5B90D3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15CFC19A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E42E757" w14:textId="77777777" w:rsidR="0052710F" w:rsidRPr="00DC41FC" w:rsidRDefault="0052710F" w:rsidP="0037370E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52710F" w:rsidRPr="00DC41FC" w14:paraId="36385CD1" w14:textId="77777777" w:rsidTr="0037370E">
        <w:tc>
          <w:tcPr>
            <w:tcW w:w="1730" w:type="dxa"/>
          </w:tcPr>
          <w:p w14:paraId="104BC369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594499E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4D90E42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604EE56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68AC3E55" w14:textId="77777777" w:rsidTr="0037370E">
        <w:tc>
          <w:tcPr>
            <w:tcW w:w="1730" w:type="dxa"/>
          </w:tcPr>
          <w:p w14:paraId="2B4D9645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A8A8E76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08823F4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1D80E5F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145DD5E0" w14:textId="77777777" w:rsidTr="0037370E">
        <w:tc>
          <w:tcPr>
            <w:tcW w:w="1730" w:type="dxa"/>
          </w:tcPr>
          <w:p w14:paraId="32E02B54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CEB174C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1E99A06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9C6A2BC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24EE5B3A" w14:textId="77777777" w:rsidTr="0037370E">
        <w:tc>
          <w:tcPr>
            <w:tcW w:w="1730" w:type="dxa"/>
          </w:tcPr>
          <w:p w14:paraId="6EE2A21A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771B456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0200882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7F31EB8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28AD6435" w14:textId="77777777" w:rsidR="0052710F" w:rsidRDefault="0052710F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4394"/>
        <w:gridCol w:w="5812"/>
        <w:gridCol w:w="3260"/>
      </w:tblGrid>
      <w:tr w:rsidR="0052710F" w:rsidRPr="00DC41FC" w14:paraId="6B815DA6" w14:textId="77777777" w:rsidTr="0037370E">
        <w:tc>
          <w:tcPr>
            <w:tcW w:w="15196" w:type="dxa"/>
            <w:gridSpan w:val="4"/>
            <w:shd w:val="clear" w:color="auto" w:fill="660066"/>
          </w:tcPr>
          <w:p w14:paraId="34FD10FC" w14:textId="793E2070" w:rsidR="0052710F" w:rsidRPr="009E02F7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52710F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Wholesale Market </w:t>
            </w:r>
            <w:r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Settlements</w:t>
            </w:r>
            <w:r w:rsidRPr="0052710F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 Procedures</w:t>
            </w:r>
            <w:r w:rsidR="00B5715A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 (Including the Ancillary Payment Procedures, </w:t>
            </w:r>
            <w:r w:rsidR="00F72388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Uplift Payment Procedures, Compensation Procedures and DUAFG Procedures)</w:t>
            </w:r>
          </w:p>
        </w:tc>
      </w:tr>
      <w:tr w:rsidR="0052710F" w:rsidRPr="00DC41FC" w14:paraId="08EA0B4F" w14:textId="77777777" w:rsidTr="0037370E">
        <w:tc>
          <w:tcPr>
            <w:tcW w:w="1730" w:type="dxa"/>
          </w:tcPr>
          <w:p w14:paraId="5CF29BCB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Procedure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 Clause #</w:t>
            </w:r>
          </w:p>
        </w:tc>
        <w:tc>
          <w:tcPr>
            <w:tcW w:w="4394" w:type="dxa"/>
          </w:tcPr>
          <w:p w14:paraId="624FA990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2528EBF4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2DF0C609" w14:textId="77777777" w:rsidR="0052710F" w:rsidRPr="00DC41FC" w:rsidRDefault="0052710F" w:rsidP="0037370E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52710F" w:rsidRPr="00DC41FC" w14:paraId="5F371E27" w14:textId="77777777" w:rsidTr="0037370E">
        <w:tc>
          <w:tcPr>
            <w:tcW w:w="1730" w:type="dxa"/>
          </w:tcPr>
          <w:p w14:paraId="15C0867B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5F3D9AE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6F29624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376CA2D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5F5A4688" w14:textId="77777777" w:rsidTr="0037370E">
        <w:tc>
          <w:tcPr>
            <w:tcW w:w="1730" w:type="dxa"/>
          </w:tcPr>
          <w:p w14:paraId="608C9708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C8AF815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A5BFFDD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673B101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76725B78" w14:textId="77777777" w:rsidTr="0037370E">
        <w:tc>
          <w:tcPr>
            <w:tcW w:w="1730" w:type="dxa"/>
          </w:tcPr>
          <w:p w14:paraId="2550C113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60BBE6F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B957B92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0B26250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11FB5F9F" w14:textId="77777777" w:rsidTr="0037370E">
        <w:tc>
          <w:tcPr>
            <w:tcW w:w="1730" w:type="dxa"/>
          </w:tcPr>
          <w:p w14:paraId="1C2C0494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FB87083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1C14E1F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FDED0C2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158CBAD8" w14:textId="77777777" w:rsidR="0052710F" w:rsidRDefault="0052710F">
      <w:pPr>
        <w:rPr>
          <w:rFonts w:ascii="Segoe UI Light" w:hAnsi="Segoe UI Light" w:cs="Segoe UI Light"/>
        </w:rPr>
      </w:pPr>
    </w:p>
    <w:p w14:paraId="3548F103" w14:textId="77777777" w:rsidR="0052710F" w:rsidRDefault="0052710F">
      <w:pPr>
        <w:rPr>
          <w:rFonts w:ascii="Segoe UI Light" w:hAnsi="Segoe UI Light" w:cs="Segoe UI Light"/>
        </w:rPr>
      </w:pPr>
    </w:p>
    <w:p w14:paraId="65FB4297" w14:textId="77777777" w:rsidR="0052710F" w:rsidRDefault="0052710F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4394"/>
        <w:gridCol w:w="5812"/>
        <w:gridCol w:w="3260"/>
      </w:tblGrid>
      <w:tr w:rsidR="0052710F" w:rsidRPr="00DC41FC" w14:paraId="79278958" w14:textId="77777777" w:rsidTr="0037370E">
        <w:tc>
          <w:tcPr>
            <w:tcW w:w="15196" w:type="dxa"/>
            <w:gridSpan w:val="4"/>
            <w:shd w:val="clear" w:color="auto" w:fill="660066"/>
          </w:tcPr>
          <w:p w14:paraId="739012A0" w14:textId="2637EF53" w:rsidR="0052710F" w:rsidRPr="009E02F7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52710F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Wholesale Market </w:t>
            </w:r>
            <w:r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System Security</w:t>
            </w:r>
            <w:r w:rsidRPr="0052710F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 Procedures</w:t>
            </w:r>
          </w:p>
        </w:tc>
      </w:tr>
      <w:tr w:rsidR="0052710F" w:rsidRPr="00DC41FC" w14:paraId="42CF1255" w14:textId="77777777" w:rsidTr="0037370E">
        <w:tc>
          <w:tcPr>
            <w:tcW w:w="1730" w:type="dxa"/>
          </w:tcPr>
          <w:p w14:paraId="7CCCF3AB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Procedure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 Clause #</w:t>
            </w:r>
          </w:p>
        </w:tc>
        <w:tc>
          <w:tcPr>
            <w:tcW w:w="4394" w:type="dxa"/>
          </w:tcPr>
          <w:p w14:paraId="5DACED51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4E19228D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354F6B2B" w14:textId="77777777" w:rsidR="0052710F" w:rsidRPr="00DC41FC" w:rsidRDefault="0052710F" w:rsidP="0037370E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52710F" w:rsidRPr="00DC41FC" w14:paraId="1BE8C460" w14:textId="77777777" w:rsidTr="0037370E">
        <w:tc>
          <w:tcPr>
            <w:tcW w:w="1730" w:type="dxa"/>
          </w:tcPr>
          <w:p w14:paraId="1CFF2C2F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44ED0BC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EAA5E9D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8FC8E38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2A66A321" w14:textId="77777777" w:rsidTr="0037370E">
        <w:tc>
          <w:tcPr>
            <w:tcW w:w="1730" w:type="dxa"/>
          </w:tcPr>
          <w:p w14:paraId="4BC25C09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A5191D8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654FDBC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596EF4A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113552FA" w14:textId="77777777" w:rsidTr="0037370E">
        <w:tc>
          <w:tcPr>
            <w:tcW w:w="1730" w:type="dxa"/>
          </w:tcPr>
          <w:p w14:paraId="3E8CFA23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164DFB1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5E64E02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F4B9237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2BCDA649" w14:textId="77777777" w:rsidTr="0037370E">
        <w:tc>
          <w:tcPr>
            <w:tcW w:w="1730" w:type="dxa"/>
          </w:tcPr>
          <w:p w14:paraId="45BCF233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CA45CE6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88CE39B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0049B7B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42D201FB" w14:textId="77777777" w:rsidR="0052710F" w:rsidRDefault="0052710F">
      <w:pPr>
        <w:rPr>
          <w:rFonts w:ascii="Segoe UI Light" w:hAnsi="Segoe UI Light" w:cs="Segoe UI Light"/>
        </w:rPr>
      </w:pPr>
    </w:p>
    <w:p w14:paraId="3BB52FF4" w14:textId="037A007C" w:rsidR="00CB0AF8" w:rsidRDefault="00CB0AF8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br w:type="page"/>
      </w:r>
    </w:p>
    <w:p w14:paraId="7A713736" w14:textId="77777777" w:rsidR="0052710F" w:rsidRDefault="0052710F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4394"/>
        <w:gridCol w:w="5812"/>
        <w:gridCol w:w="3260"/>
      </w:tblGrid>
      <w:tr w:rsidR="001D5404" w:rsidRPr="00DC41FC" w14:paraId="68B43968" w14:textId="77777777" w:rsidTr="00373F3B">
        <w:tc>
          <w:tcPr>
            <w:tcW w:w="15196" w:type="dxa"/>
            <w:gridSpan w:val="4"/>
            <w:shd w:val="clear" w:color="auto" w:fill="660066"/>
          </w:tcPr>
          <w:p w14:paraId="65FE529D" w14:textId="75EA95AF" w:rsidR="00717DF3" w:rsidRPr="009E02F7" w:rsidRDefault="003F7046" w:rsidP="00373F3B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Attachment D </w:t>
            </w:r>
            <w:r w:rsidR="00D81EA2" w:rsidRPr="00D81EA2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- DWGM - Technical Specification</w:t>
            </w:r>
          </w:p>
        </w:tc>
      </w:tr>
      <w:tr w:rsidR="001D5404" w:rsidRPr="00DC41FC" w14:paraId="7D689A0B" w14:textId="77777777" w:rsidTr="00373F3B">
        <w:tc>
          <w:tcPr>
            <w:tcW w:w="1730" w:type="dxa"/>
          </w:tcPr>
          <w:p w14:paraId="650B4BF5" w14:textId="0178ACF1" w:rsidR="001D5404" w:rsidRPr="00DC41FC" w:rsidRDefault="00964813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INT Report</w:t>
            </w:r>
          </w:p>
        </w:tc>
        <w:tc>
          <w:tcPr>
            <w:tcW w:w="4394" w:type="dxa"/>
          </w:tcPr>
          <w:p w14:paraId="7D6DD589" w14:textId="77777777" w:rsidR="001D5404" w:rsidRPr="00DC41FC" w:rsidRDefault="001D5404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79A5D94F" w14:textId="77777777" w:rsidR="001D5404" w:rsidRPr="00DC41FC" w:rsidRDefault="001D5404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6A8EA54E" w14:textId="77777777" w:rsidR="001D5404" w:rsidRPr="00DC41FC" w:rsidRDefault="001D5404" w:rsidP="00373F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9568EC" w:rsidRPr="00DC41FC" w14:paraId="09DF2B35" w14:textId="77777777" w:rsidTr="00373F3B">
        <w:tc>
          <w:tcPr>
            <w:tcW w:w="1730" w:type="dxa"/>
          </w:tcPr>
          <w:p w14:paraId="36BADF77" w14:textId="4923A245" w:rsidR="009568EC" w:rsidRPr="009568EC" w:rsidRDefault="009568EC" w:rsidP="009568E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Cs/>
                <w:sz w:val="18"/>
                <w:szCs w:val="18"/>
                <w:lang w:val="en-US"/>
              </w:rPr>
            </w:pPr>
            <w:r w:rsidRPr="009568EC">
              <w:rPr>
                <w:rFonts w:ascii="Segoe UI Light" w:eastAsia="Times New Roman" w:hAnsi="Segoe UI Light" w:cs="Segoe UI Light"/>
                <w:bCs/>
                <w:sz w:val="18"/>
                <w:szCs w:val="18"/>
                <w:lang w:val="en-US"/>
              </w:rPr>
              <w:t>INT139</w:t>
            </w:r>
          </w:p>
        </w:tc>
        <w:tc>
          <w:tcPr>
            <w:tcW w:w="4394" w:type="dxa"/>
          </w:tcPr>
          <w:p w14:paraId="3A1BAE19" w14:textId="77777777" w:rsidR="009568EC" w:rsidRPr="00DC41FC" w:rsidRDefault="009568EC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2F2D510" w14:textId="77777777" w:rsidR="009568EC" w:rsidRPr="00DC41FC" w:rsidRDefault="009568EC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8E4BACD" w14:textId="77777777" w:rsidR="009568EC" w:rsidRPr="00DC41FC" w:rsidRDefault="009568EC" w:rsidP="00373F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</w:tr>
      <w:tr w:rsidR="001D5404" w:rsidRPr="00DC41FC" w14:paraId="624D5786" w14:textId="77777777" w:rsidTr="00373F3B">
        <w:tc>
          <w:tcPr>
            <w:tcW w:w="1730" w:type="dxa"/>
          </w:tcPr>
          <w:p w14:paraId="30EA89BD" w14:textId="2AF68529" w:rsidR="001D5404" w:rsidRPr="00DC41FC" w:rsidRDefault="008E3623" w:rsidP="00373F3B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>INT</w:t>
            </w:r>
            <w:r w:rsidR="00D81EA2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>139A</w:t>
            </w:r>
          </w:p>
        </w:tc>
        <w:tc>
          <w:tcPr>
            <w:tcW w:w="4394" w:type="dxa"/>
          </w:tcPr>
          <w:p w14:paraId="30B2E74F" w14:textId="77777777" w:rsidR="001D5404" w:rsidRPr="00DC41FC" w:rsidRDefault="001D5404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A609EC2" w14:textId="77777777" w:rsidR="001D5404" w:rsidRPr="00DC41FC" w:rsidRDefault="001D5404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7B7693E" w14:textId="77777777" w:rsidR="001D5404" w:rsidRPr="00DC41FC" w:rsidRDefault="001D5404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1D5404" w:rsidRPr="00DC41FC" w14:paraId="0E7E916C" w14:textId="77777777" w:rsidTr="00373F3B">
        <w:tc>
          <w:tcPr>
            <w:tcW w:w="1730" w:type="dxa"/>
          </w:tcPr>
          <w:p w14:paraId="4C238E04" w14:textId="5804F269" w:rsidR="001D5404" w:rsidRPr="00DC41FC" w:rsidRDefault="00D81EA2" w:rsidP="00373F3B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>INT188</w:t>
            </w:r>
          </w:p>
        </w:tc>
        <w:tc>
          <w:tcPr>
            <w:tcW w:w="4394" w:type="dxa"/>
          </w:tcPr>
          <w:p w14:paraId="0B0BFD3B" w14:textId="77777777" w:rsidR="001D5404" w:rsidRPr="00DC41FC" w:rsidRDefault="001D5404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5FE88BD" w14:textId="77777777" w:rsidR="001D5404" w:rsidRPr="00DC41FC" w:rsidRDefault="001D5404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0D09F5C" w14:textId="77777777" w:rsidR="001D5404" w:rsidRPr="00DC41FC" w:rsidRDefault="001D5404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1D5404" w:rsidRPr="00DC41FC" w14:paraId="0CBB3684" w14:textId="77777777" w:rsidTr="00373F3B">
        <w:tc>
          <w:tcPr>
            <w:tcW w:w="1730" w:type="dxa"/>
          </w:tcPr>
          <w:p w14:paraId="289D9F99" w14:textId="0A85F869" w:rsidR="001D5404" w:rsidRPr="00DC41FC" w:rsidRDefault="00D81EA2" w:rsidP="00373F3B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>INT140</w:t>
            </w:r>
          </w:p>
        </w:tc>
        <w:tc>
          <w:tcPr>
            <w:tcW w:w="4394" w:type="dxa"/>
          </w:tcPr>
          <w:p w14:paraId="42006F5F" w14:textId="77777777" w:rsidR="001D5404" w:rsidRPr="00DC41FC" w:rsidRDefault="001D5404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5BD7198" w14:textId="77777777" w:rsidR="001D5404" w:rsidRPr="00DC41FC" w:rsidRDefault="001D5404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FBBA524" w14:textId="77777777" w:rsidR="001D5404" w:rsidRPr="00DC41FC" w:rsidRDefault="001D5404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D81EA2" w:rsidRPr="00DC41FC" w14:paraId="090A469E" w14:textId="77777777" w:rsidTr="00373F3B">
        <w:tc>
          <w:tcPr>
            <w:tcW w:w="1730" w:type="dxa"/>
          </w:tcPr>
          <w:p w14:paraId="008AE496" w14:textId="1B1BD5E4" w:rsidR="00D81EA2" w:rsidRDefault="00D81EA2" w:rsidP="00373F3B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>INT1176</w:t>
            </w:r>
          </w:p>
        </w:tc>
        <w:tc>
          <w:tcPr>
            <w:tcW w:w="4394" w:type="dxa"/>
          </w:tcPr>
          <w:p w14:paraId="6B7009C2" w14:textId="77777777" w:rsidR="00D81EA2" w:rsidRPr="00DC41FC" w:rsidRDefault="00D81EA2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4334B51" w14:textId="77777777" w:rsidR="00D81EA2" w:rsidRPr="00DC41FC" w:rsidRDefault="00D81EA2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EDD40C2" w14:textId="77777777" w:rsidR="00D81EA2" w:rsidRPr="00DC41FC" w:rsidRDefault="00D81EA2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B91C3F" w:rsidRPr="00DC41FC" w14:paraId="4CA07870" w14:textId="77777777" w:rsidTr="00373F3B">
        <w:tc>
          <w:tcPr>
            <w:tcW w:w="1730" w:type="dxa"/>
          </w:tcPr>
          <w:p w14:paraId="350C159A" w14:textId="30B535C2" w:rsidR="00B91C3F" w:rsidRDefault="006B6BD9" w:rsidP="00373F3B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>INT240</w:t>
            </w:r>
          </w:p>
        </w:tc>
        <w:tc>
          <w:tcPr>
            <w:tcW w:w="4394" w:type="dxa"/>
          </w:tcPr>
          <w:p w14:paraId="2BA586FE" w14:textId="77777777" w:rsidR="00B91C3F" w:rsidRPr="00DC41FC" w:rsidRDefault="00B91C3F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8389425" w14:textId="77777777" w:rsidR="00B91C3F" w:rsidRPr="00DC41FC" w:rsidRDefault="00B91C3F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D98090F" w14:textId="77777777" w:rsidR="00B91C3F" w:rsidRPr="00DC41FC" w:rsidRDefault="00B91C3F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B91C3F" w:rsidRPr="00DC41FC" w14:paraId="71BC10B9" w14:textId="77777777" w:rsidTr="00373F3B">
        <w:tc>
          <w:tcPr>
            <w:tcW w:w="1730" w:type="dxa"/>
          </w:tcPr>
          <w:p w14:paraId="26C6CDDD" w14:textId="7A37510E" w:rsidR="00B91C3F" w:rsidRDefault="006B6BD9" w:rsidP="00373F3B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>INT241</w:t>
            </w:r>
          </w:p>
        </w:tc>
        <w:tc>
          <w:tcPr>
            <w:tcW w:w="4394" w:type="dxa"/>
          </w:tcPr>
          <w:p w14:paraId="33D45361" w14:textId="77777777" w:rsidR="00B91C3F" w:rsidRPr="00DC41FC" w:rsidRDefault="00B91C3F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38F7DA3" w14:textId="77777777" w:rsidR="00B91C3F" w:rsidRPr="00DC41FC" w:rsidRDefault="00B91C3F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2D3C867" w14:textId="77777777" w:rsidR="00B91C3F" w:rsidRPr="00DC41FC" w:rsidRDefault="00B91C3F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085EE260" w14:textId="77777777" w:rsidR="0052710F" w:rsidRDefault="0052710F">
      <w:pPr>
        <w:rPr>
          <w:rFonts w:ascii="Segoe UI Light" w:hAnsi="Segoe UI Light" w:cs="Segoe UI Light"/>
        </w:rPr>
      </w:pPr>
    </w:p>
    <w:sectPr w:rsidR="0052710F" w:rsidSect="0071327B">
      <w:headerReference w:type="default" r:id="rId12"/>
      <w:footerReference w:type="default" r:id="rId13"/>
      <w:headerReference w:type="first" r:id="rId14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D7D18" w14:textId="77777777" w:rsidR="00A201BD" w:rsidRDefault="00A201BD" w:rsidP="00D17033">
      <w:pPr>
        <w:spacing w:after="0" w:line="240" w:lineRule="auto"/>
      </w:pPr>
      <w:r>
        <w:separator/>
      </w:r>
    </w:p>
  </w:endnote>
  <w:endnote w:type="continuationSeparator" w:id="0">
    <w:p w14:paraId="28DB0FEB" w14:textId="77777777" w:rsidR="00A201BD" w:rsidRDefault="00A201BD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96980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89FE" w14:textId="77777777" w:rsidR="00A201BD" w:rsidRDefault="00A201BD" w:rsidP="00D17033">
      <w:pPr>
        <w:spacing w:after="0" w:line="240" w:lineRule="auto"/>
      </w:pPr>
      <w:r>
        <w:separator/>
      </w:r>
    </w:p>
  </w:footnote>
  <w:footnote w:type="continuationSeparator" w:id="0">
    <w:p w14:paraId="38804A70" w14:textId="77777777" w:rsidR="00A201BD" w:rsidRDefault="00A201BD" w:rsidP="00D1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00E" w14:textId="77777777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A121" w14:textId="35B01EE1" w:rsidR="00221673" w:rsidRDefault="00813F8C" w:rsidP="00813F8C">
    <w:pPr>
      <w:pStyle w:val="Header"/>
      <w:jc w:val="right"/>
    </w:pPr>
    <w:r>
      <w:rPr>
        <w:noProof/>
      </w:rPr>
      <w:drawing>
        <wp:inline distT="0" distB="0" distL="0" distR="0" wp14:anchorId="642DB011" wp14:editId="47C869A5">
          <wp:extent cx="2257425" cy="1068705"/>
          <wp:effectExtent l="0" t="0" r="9525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916" t="-100000" b="-357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D7D94"/>
    <w:multiLevelType w:val="hybridMultilevel"/>
    <w:tmpl w:val="0AE2C7DC"/>
    <w:lvl w:ilvl="0" w:tplc="3BE8A70C"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166160">
    <w:abstractNumId w:val="1"/>
  </w:num>
  <w:num w:numId="2" w16cid:durableId="651762103">
    <w:abstractNumId w:val="2"/>
  </w:num>
  <w:num w:numId="3" w16cid:durableId="1877620653">
    <w:abstractNumId w:val="11"/>
  </w:num>
  <w:num w:numId="4" w16cid:durableId="269439541">
    <w:abstractNumId w:val="8"/>
  </w:num>
  <w:num w:numId="5" w16cid:durableId="1027635472">
    <w:abstractNumId w:val="0"/>
  </w:num>
  <w:num w:numId="6" w16cid:durableId="973873517">
    <w:abstractNumId w:val="6"/>
  </w:num>
  <w:num w:numId="7" w16cid:durableId="842742117">
    <w:abstractNumId w:val="3"/>
  </w:num>
  <w:num w:numId="8" w16cid:durableId="1603293160">
    <w:abstractNumId w:val="10"/>
  </w:num>
  <w:num w:numId="9" w16cid:durableId="1813057489">
    <w:abstractNumId w:val="5"/>
  </w:num>
  <w:num w:numId="10" w16cid:durableId="1668047561">
    <w:abstractNumId w:val="7"/>
  </w:num>
  <w:num w:numId="11" w16cid:durableId="408693190">
    <w:abstractNumId w:val="4"/>
  </w:num>
  <w:num w:numId="12" w16cid:durableId="16148247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26F5D"/>
    <w:rsid w:val="000410BA"/>
    <w:rsid w:val="00044E2A"/>
    <w:rsid w:val="000457FD"/>
    <w:rsid w:val="00045F57"/>
    <w:rsid w:val="00051F4F"/>
    <w:rsid w:val="000528FB"/>
    <w:rsid w:val="00057714"/>
    <w:rsid w:val="000730B3"/>
    <w:rsid w:val="00074E2D"/>
    <w:rsid w:val="00075423"/>
    <w:rsid w:val="00076A17"/>
    <w:rsid w:val="000772E3"/>
    <w:rsid w:val="00082AFF"/>
    <w:rsid w:val="000905FB"/>
    <w:rsid w:val="000A14EB"/>
    <w:rsid w:val="000A409C"/>
    <w:rsid w:val="000A743A"/>
    <w:rsid w:val="000A7910"/>
    <w:rsid w:val="000C23DC"/>
    <w:rsid w:val="000D7B98"/>
    <w:rsid w:val="000E090A"/>
    <w:rsid w:val="000E2A43"/>
    <w:rsid w:val="000E7A7C"/>
    <w:rsid w:val="000F6E66"/>
    <w:rsid w:val="00112A20"/>
    <w:rsid w:val="0012300B"/>
    <w:rsid w:val="00123D44"/>
    <w:rsid w:val="00125A7B"/>
    <w:rsid w:val="001274D8"/>
    <w:rsid w:val="0013513F"/>
    <w:rsid w:val="001503D2"/>
    <w:rsid w:val="00160FC1"/>
    <w:rsid w:val="00161286"/>
    <w:rsid w:val="00174CE9"/>
    <w:rsid w:val="0017755B"/>
    <w:rsid w:val="00177DB8"/>
    <w:rsid w:val="001912D4"/>
    <w:rsid w:val="00193FFB"/>
    <w:rsid w:val="00197D23"/>
    <w:rsid w:val="001B0380"/>
    <w:rsid w:val="001B234E"/>
    <w:rsid w:val="001B4062"/>
    <w:rsid w:val="001B4DC6"/>
    <w:rsid w:val="001C15D9"/>
    <w:rsid w:val="001C5C09"/>
    <w:rsid w:val="001D10AF"/>
    <w:rsid w:val="001D5404"/>
    <w:rsid w:val="001E387E"/>
    <w:rsid w:val="0021574D"/>
    <w:rsid w:val="002202E6"/>
    <w:rsid w:val="00221673"/>
    <w:rsid w:val="00226A47"/>
    <w:rsid w:val="00226F05"/>
    <w:rsid w:val="00232EC1"/>
    <w:rsid w:val="00240EFB"/>
    <w:rsid w:val="002410A3"/>
    <w:rsid w:val="00257D72"/>
    <w:rsid w:val="00265E96"/>
    <w:rsid w:val="00277C4A"/>
    <w:rsid w:val="002841FB"/>
    <w:rsid w:val="00284DBD"/>
    <w:rsid w:val="00294CE0"/>
    <w:rsid w:val="002954A5"/>
    <w:rsid w:val="002E0529"/>
    <w:rsid w:val="002E34F0"/>
    <w:rsid w:val="002F4F49"/>
    <w:rsid w:val="00301740"/>
    <w:rsid w:val="00306C16"/>
    <w:rsid w:val="0030789B"/>
    <w:rsid w:val="003210A1"/>
    <w:rsid w:val="003523FF"/>
    <w:rsid w:val="003557E0"/>
    <w:rsid w:val="00355B6B"/>
    <w:rsid w:val="003604FB"/>
    <w:rsid w:val="003665F6"/>
    <w:rsid w:val="0037463F"/>
    <w:rsid w:val="00384CE3"/>
    <w:rsid w:val="00386813"/>
    <w:rsid w:val="00397C31"/>
    <w:rsid w:val="003A4E40"/>
    <w:rsid w:val="003B17B1"/>
    <w:rsid w:val="003B65B1"/>
    <w:rsid w:val="003C40A4"/>
    <w:rsid w:val="003D00D1"/>
    <w:rsid w:val="003D1641"/>
    <w:rsid w:val="003D32C9"/>
    <w:rsid w:val="003D45D1"/>
    <w:rsid w:val="003D6C57"/>
    <w:rsid w:val="003E7FF5"/>
    <w:rsid w:val="003F2B89"/>
    <w:rsid w:val="003F5BB7"/>
    <w:rsid w:val="003F7046"/>
    <w:rsid w:val="004102C6"/>
    <w:rsid w:val="00434D67"/>
    <w:rsid w:val="004404EF"/>
    <w:rsid w:val="004925DC"/>
    <w:rsid w:val="004A19E1"/>
    <w:rsid w:val="004A4D51"/>
    <w:rsid w:val="004B0AF9"/>
    <w:rsid w:val="004C099D"/>
    <w:rsid w:val="004C3452"/>
    <w:rsid w:val="004C42A5"/>
    <w:rsid w:val="004D454B"/>
    <w:rsid w:val="004D6793"/>
    <w:rsid w:val="004E6FCE"/>
    <w:rsid w:val="004E76C7"/>
    <w:rsid w:val="004F03CE"/>
    <w:rsid w:val="004F0A01"/>
    <w:rsid w:val="004F3001"/>
    <w:rsid w:val="004F6C68"/>
    <w:rsid w:val="004F7C38"/>
    <w:rsid w:val="00503822"/>
    <w:rsid w:val="0052710F"/>
    <w:rsid w:val="005309FE"/>
    <w:rsid w:val="00545447"/>
    <w:rsid w:val="00555879"/>
    <w:rsid w:val="00555AD6"/>
    <w:rsid w:val="00565ECD"/>
    <w:rsid w:val="00574115"/>
    <w:rsid w:val="005747A9"/>
    <w:rsid w:val="005774D5"/>
    <w:rsid w:val="005903E3"/>
    <w:rsid w:val="005B3BD9"/>
    <w:rsid w:val="005C65A2"/>
    <w:rsid w:val="005D3002"/>
    <w:rsid w:val="005D70BC"/>
    <w:rsid w:val="005E1734"/>
    <w:rsid w:val="005E2BCA"/>
    <w:rsid w:val="005E5816"/>
    <w:rsid w:val="005E5FA8"/>
    <w:rsid w:val="005F040B"/>
    <w:rsid w:val="005F4F5A"/>
    <w:rsid w:val="005F5B55"/>
    <w:rsid w:val="005F7393"/>
    <w:rsid w:val="00616D48"/>
    <w:rsid w:val="006258C7"/>
    <w:rsid w:val="00632CC9"/>
    <w:rsid w:val="00645E19"/>
    <w:rsid w:val="00654720"/>
    <w:rsid w:val="00681833"/>
    <w:rsid w:val="00691436"/>
    <w:rsid w:val="006A390E"/>
    <w:rsid w:val="006A48B1"/>
    <w:rsid w:val="006A6097"/>
    <w:rsid w:val="006B3D29"/>
    <w:rsid w:val="006B50EB"/>
    <w:rsid w:val="006B59ED"/>
    <w:rsid w:val="006B613B"/>
    <w:rsid w:val="006B6BD9"/>
    <w:rsid w:val="006B7923"/>
    <w:rsid w:val="006C1744"/>
    <w:rsid w:val="006C583F"/>
    <w:rsid w:val="006D1448"/>
    <w:rsid w:val="006F1689"/>
    <w:rsid w:val="006F24DA"/>
    <w:rsid w:val="006F2FA9"/>
    <w:rsid w:val="0070550F"/>
    <w:rsid w:val="0071327B"/>
    <w:rsid w:val="007153D9"/>
    <w:rsid w:val="00717DF3"/>
    <w:rsid w:val="007323F2"/>
    <w:rsid w:val="007345A1"/>
    <w:rsid w:val="00746ECD"/>
    <w:rsid w:val="00764970"/>
    <w:rsid w:val="00783A3F"/>
    <w:rsid w:val="00784D37"/>
    <w:rsid w:val="007860BD"/>
    <w:rsid w:val="007A1E13"/>
    <w:rsid w:val="007A53CC"/>
    <w:rsid w:val="007A75A2"/>
    <w:rsid w:val="007B492E"/>
    <w:rsid w:val="007C09F6"/>
    <w:rsid w:val="007C7EAC"/>
    <w:rsid w:val="007D4A2D"/>
    <w:rsid w:val="007E1F0C"/>
    <w:rsid w:val="007E5D42"/>
    <w:rsid w:val="007F0529"/>
    <w:rsid w:val="007F09C5"/>
    <w:rsid w:val="007F76CC"/>
    <w:rsid w:val="0080461C"/>
    <w:rsid w:val="008113DA"/>
    <w:rsid w:val="00813F8C"/>
    <w:rsid w:val="008145BA"/>
    <w:rsid w:val="008220F9"/>
    <w:rsid w:val="00824954"/>
    <w:rsid w:val="00825610"/>
    <w:rsid w:val="00832A3A"/>
    <w:rsid w:val="00861B29"/>
    <w:rsid w:val="00861B60"/>
    <w:rsid w:val="00862A71"/>
    <w:rsid w:val="00863F8B"/>
    <w:rsid w:val="00874DCE"/>
    <w:rsid w:val="00880CDF"/>
    <w:rsid w:val="00895A12"/>
    <w:rsid w:val="008A730C"/>
    <w:rsid w:val="008B15C5"/>
    <w:rsid w:val="008B1AF4"/>
    <w:rsid w:val="008B30BC"/>
    <w:rsid w:val="008B630F"/>
    <w:rsid w:val="008D3670"/>
    <w:rsid w:val="008D5E0E"/>
    <w:rsid w:val="008E06E5"/>
    <w:rsid w:val="008E3623"/>
    <w:rsid w:val="008E6FD1"/>
    <w:rsid w:val="00903FC3"/>
    <w:rsid w:val="0093023C"/>
    <w:rsid w:val="009334CF"/>
    <w:rsid w:val="00946866"/>
    <w:rsid w:val="0095102F"/>
    <w:rsid w:val="009568EC"/>
    <w:rsid w:val="00964813"/>
    <w:rsid w:val="00967F68"/>
    <w:rsid w:val="00977337"/>
    <w:rsid w:val="009963EB"/>
    <w:rsid w:val="00997C59"/>
    <w:rsid w:val="009A05E6"/>
    <w:rsid w:val="009A2670"/>
    <w:rsid w:val="009B49C9"/>
    <w:rsid w:val="009B7C73"/>
    <w:rsid w:val="009E02F7"/>
    <w:rsid w:val="009E1294"/>
    <w:rsid w:val="009F5BD2"/>
    <w:rsid w:val="009F7926"/>
    <w:rsid w:val="00A03DC7"/>
    <w:rsid w:val="00A12295"/>
    <w:rsid w:val="00A139F6"/>
    <w:rsid w:val="00A15624"/>
    <w:rsid w:val="00A201BD"/>
    <w:rsid w:val="00A31B25"/>
    <w:rsid w:val="00A33276"/>
    <w:rsid w:val="00A51ED3"/>
    <w:rsid w:val="00A6489D"/>
    <w:rsid w:val="00A65E3E"/>
    <w:rsid w:val="00A85ED5"/>
    <w:rsid w:val="00AA054F"/>
    <w:rsid w:val="00AA4CCB"/>
    <w:rsid w:val="00AA5365"/>
    <w:rsid w:val="00AD440D"/>
    <w:rsid w:val="00AE051F"/>
    <w:rsid w:val="00AE7B69"/>
    <w:rsid w:val="00AF0DA3"/>
    <w:rsid w:val="00AF42D2"/>
    <w:rsid w:val="00AF5B97"/>
    <w:rsid w:val="00B01164"/>
    <w:rsid w:val="00B01486"/>
    <w:rsid w:val="00B0160B"/>
    <w:rsid w:val="00B05C41"/>
    <w:rsid w:val="00B22345"/>
    <w:rsid w:val="00B306A7"/>
    <w:rsid w:val="00B3129E"/>
    <w:rsid w:val="00B47414"/>
    <w:rsid w:val="00B5715A"/>
    <w:rsid w:val="00B762E1"/>
    <w:rsid w:val="00B809DC"/>
    <w:rsid w:val="00B81027"/>
    <w:rsid w:val="00B860D0"/>
    <w:rsid w:val="00B90FA3"/>
    <w:rsid w:val="00B91C3F"/>
    <w:rsid w:val="00B95CA2"/>
    <w:rsid w:val="00BA25D2"/>
    <w:rsid w:val="00BC229D"/>
    <w:rsid w:val="00BD47A5"/>
    <w:rsid w:val="00BD5A35"/>
    <w:rsid w:val="00BD60D0"/>
    <w:rsid w:val="00BE1B7E"/>
    <w:rsid w:val="00BF42B8"/>
    <w:rsid w:val="00BF61D7"/>
    <w:rsid w:val="00C05F14"/>
    <w:rsid w:val="00C07D39"/>
    <w:rsid w:val="00C1482A"/>
    <w:rsid w:val="00C21DB5"/>
    <w:rsid w:val="00C54D17"/>
    <w:rsid w:val="00C560C6"/>
    <w:rsid w:val="00C65932"/>
    <w:rsid w:val="00C74CF3"/>
    <w:rsid w:val="00C83B30"/>
    <w:rsid w:val="00C94580"/>
    <w:rsid w:val="00C95298"/>
    <w:rsid w:val="00C97EC2"/>
    <w:rsid w:val="00CA578E"/>
    <w:rsid w:val="00CA7999"/>
    <w:rsid w:val="00CA7FE6"/>
    <w:rsid w:val="00CB0AF8"/>
    <w:rsid w:val="00CB533C"/>
    <w:rsid w:val="00CB5D6C"/>
    <w:rsid w:val="00CB7562"/>
    <w:rsid w:val="00CE6E3B"/>
    <w:rsid w:val="00CF6D36"/>
    <w:rsid w:val="00CF750B"/>
    <w:rsid w:val="00D000CD"/>
    <w:rsid w:val="00D04EB4"/>
    <w:rsid w:val="00D1624C"/>
    <w:rsid w:val="00D17033"/>
    <w:rsid w:val="00D242C0"/>
    <w:rsid w:val="00D3430A"/>
    <w:rsid w:val="00D50178"/>
    <w:rsid w:val="00D67344"/>
    <w:rsid w:val="00D818EE"/>
    <w:rsid w:val="00D81EA2"/>
    <w:rsid w:val="00D93670"/>
    <w:rsid w:val="00D951F4"/>
    <w:rsid w:val="00D97B96"/>
    <w:rsid w:val="00DC41FC"/>
    <w:rsid w:val="00DC541B"/>
    <w:rsid w:val="00DD15C3"/>
    <w:rsid w:val="00DD5B3A"/>
    <w:rsid w:val="00DE17FA"/>
    <w:rsid w:val="00DF508C"/>
    <w:rsid w:val="00DF7F16"/>
    <w:rsid w:val="00E11484"/>
    <w:rsid w:val="00E12A6D"/>
    <w:rsid w:val="00E5441F"/>
    <w:rsid w:val="00E60AC1"/>
    <w:rsid w:val="00E70C15"/>
    <w:rsid w:val="00E76652"/>
    <w:rsid w:val="00E92236"/>
    <w:rsid w:val="00EB2A12"/>
    <w:rsid w:val="00EB318C"/>
    <w:rsid w:val="00EB3CD0"/>
    <w:rsid w:val="00EB5889"/>
    <w:rsid w:val="00EC270C"/>
    <w:rsid w:val="00ED415B"/>
    <w:rsid w:val="00EE5647"/>
    <w:rsid w:val="00EF3FEB"/>
    <w:rsid w:val="00EF7F2D"/>
    <w:rsid w:val="00F02668"/>
    <w:rsid w:val="00F03D83"/>
    <w:rsid w:val="00F1207A"/>
    <w:rsid w:val="00F21AC1"/>
    <w:rsid w:val="00F240E4"/>
    <w:rsid w:val="00F2490A"/>
    <w:rsid w:val="00F52BDD"/>
    <w:rsid w:val="00F56D1D"/>
    <w:rsid w:val="00F5766A"/>
    <w:rsid w:val="00F604DE"/>
    <w:rsid w:val="00F72388"/>
    <w:rsid w:val="00F81FA9"/>
    <w:rsid w:val="00F967CF"/>
    <w:rsid w:val="00F96920"/>
    <w:rsid w:val="00FB07F0"/>
    <w:rsid w:val="00FB3552"/>
    <w:rsid w:val="00FC75CA"/>
    <w:rsid w:val="00FD49AF"/>
    <w:rsid w:val="00FF3E31"/>
    <w:rsid w:val="00FF64C0"/>
    <w:rsid w:val="027A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6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WCF_Correspondence@aemo.com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9B2CD9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4e6a8b-2dcb-4907-8f2e-2c69af8dbfac">
      <Terms xmlns="http://schemas.microsoft.com/office/infopath/2007/PartnerControls"/>
    </lcf76f155ced4ddcb4097134ff3c332f>
    <TaxCatchAll xmlns="5d1a2284-45bc-4927-a9f9-e51f9f17c21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749B020AC7C4D8DEA00D5AE85F0FB" ma:contentTypeVersion="13" ma:contentTypeDescription="Create a new document." ma:contentTypeScope="" ma:versionID="db83da1588d63f4f850c6521a64123e7">
  <xsd:schema xmlns:xsd="http://www.w3.org/2001/XMLSchema" xmlns:xs="http://www.w3.org/2001/XMLSchema" xmlns:p="http://schemas.microsoft.com/office/2006/metadata/properties" xmlns:ns2="614e6a8b-2dcb-4907-8f2e-2c69af8dbfac" xmlns:ns3="0da5613e-67da-4107-9614-67539e91d9b4" xmlns:ns4="5d1a2284-45bc-4927-a9f9-e51f9f17c21a" targetNamespace="http://schemas.microsoft.com/office/2006/metadata/properties" ma:root="true" ma:fieldsID="cc32ccb89ca04ba9a685aa5e40fc914d" ns2:_="" ns3:_="" ns4:_="">
    <xsd:import namespace="614e6a8b-2dcb-4907-8f2e-2c69af8dbfac"/>
    <xsd:import namespace="0da5613e-67da-4107-9614-67539e91d9b4"/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e6a8b-2dcb-4907-8f2e-2c69af8db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e8ba7a3-af95-40f6-9ded-4ebe13adeb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5613e-67da-4107-9614-67539e91d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2c79290-e14e-4113-bf6f-d162f816c306}" ma:internalName="TaxCatchAll" ma:showField="CatchAllData" ma:web="0da5613e-67da-4107-9614-67539e91d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9513DF-973A-4D46-ACA0-CD9B0F69E8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73A6D-D6AA-4CC2-BBE2-511B38A7FB80}">
  <ds:schemaRefs>
    <ds:schemaRef ds:uri="http://schemas.microsoft.com/office/2006/metadata/properties"/>
    <ds:schemaRef ds:uri="http://schemas.microsoft.com/office/infopath/2007/PartnerControls"/>
    <ds:schemaRef ds:uri="614e6a8b-2dcb-4907-8f2e-2c69af8dbfac"/>
    <ds:schemaRef ds:uri="5d1a2284-45bc-4927-a9f9-e51f9f17c21a"/>
  </ds:schemaRefs>
</ds:datastoreItem>
</file>

<file path=customXml/itemProps4.xml><?xml version="1.0" encoding="utf-8"?>
<ds:datastoreItem xmlns:ds="http://schemas.openxmlformats.org/officeDocument/2006/customXml" ds:itemID="{75BEE102-454C-414F-9993-5A2294AA3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e6a8b-2dcb-4907-8f2e-2c69af8dbfac"/>
    <ds:schemaRef ds:uri="0da5613e-67da-4107-9614-67539e91d9b4"/>
    <ds:schemaRef ds:uri="5d1a2284-45bc-4927-a9f9-e51f9f17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930</Words>
  <Characters>5303</Characters>
  <Application>Microsoft Office Word</Application>
  <DocSecurity>0</DocSecurity>
  <Lines>44</Lines>
  <Paragraphs>12</Paragraphs>
  <ScaleCrop>false</ScaleCrop>
  <Company>AEMO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- IN002-21</dc:title>
  <dc:creator>DMcgowan</dc:creator>
  <cp:lastModifiedBy>Luke Stevens</cp:lastModifiedBy>
  <cp:revision>81</cp:revision>
  <dcterms:created xsi:type="dcterms:W3CDTF">2022-08-26T04:20:00Z</dcterms:created>
  <dcterms:modified xsi:type="dcterms:W3CDTF">2023-09-14T13:29:00Z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0x010100CA2749B020AC7C4D8DEA00D5AE85F0FB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fb7d814a-f17d-4463-b9c0-a4bc6aa48b76</vt:lpwstr>
  </property>
  <property fmtid="{D5CDD505-2E9C-101B-9397-08002B2CF9AE}" pid="6" name="TaxKeyword">
    <vt:lpwstr/>
  </property>
  <property fmtid="{D5CDD505-2E9C-101B-9397-08002B2CF9AE}" pid="7" name="AEMO Collaboration Document Type">
    <vt:lpwstr/>
  </property>
  <property fmtid="{D5CDD505-2E9C-101B-9397-08002B2CF9AE}" pid="8" name="MediaServiceImageTags">
    <vt:lpwstr/>
  </property>
  <property fmtid="{D5CDD505-2E9C-101B-9397-08002B2CF9AE}" pid="9" name="lcf76f155ced4ddcb4097134ff3c332f">
    <vt:lpwstr/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AEMO Communication Document Type1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  <property fmtid="{D5CDD505-2E9C-101B-9397-08002B2CF9AE}" pid="17" name="MSIP_Label_c1941c47-a837-430d-8559-fd118a72769e_Enabled">
    <vt:lpwstr>true</vt:lpwstr>
  </property>
  <property fmtid="{D5CDD505-2E9C-101B-9397-08002B2CF9AE}" pid="18" name="MSIP_Label_c1941c47-a837-430d-8559-fd118a72769e_SetDate">
    <vt:lpwstr>2023-07-28T02:55:11Z</vt:lpwstr>
  </property>
  <property fmtid="{D5CDD505-2E9C-101B-9397-08002B2CF9AE}" pid="19" name="MSIP_Label_c1941c47-a837-430d-8559-fd118a72769e_Method">
    <vt:lpwstr>Standard</vt:lpwstr>
  </property>
  <property fmtid="{D5CDD505-2E9C-101B-9397-08002B2CF9AE}" pid="20" name="MSIP_Label_c1941c47-a837-430d-8559-fd118a72769e_Name">
    <vt:lpwstr>Internal</vt:lpwstr>
  </property>
  <property fmtid="{D5CDD505-2E9C-101B-9397-08002B2CF9AE}" pid="21" name="MSIP_Label_c1941c47-a837-430d-8559-fd118a72769e_SiteId">
    <vt:lpwstr>320c999e-3876-4ad0-b401-d241068e9e60</vt:lpwstr>
  </property>
  <property fmtid="{D5CDD505-2E9C-101B-9397-08002B2CF9AE}" pid="22" name="MSIP_Label_c1941c47-a837-430d-8559-fd118a72769e_ActionId">
    <vt:lpwstr>8d8cdb93-7f01-4252-91ed-418a5699c095</vt:lpwstr>
  </property>
  <property fmtid="{D5CDD505-2E9C-101B-9397-08002B2CF9AE}" pid="23" name="MSIP_Label_c1941c47-a837-430d-8559-fd118a72769e_ContentBits">
    <vt:lpwstr>0</vt:lpwstr>
  </property>
</Properties>
</file>