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6.xml" ContentType="application/vnd.openxmlformats-officedocument.customXmlProperties+xml"/>
  <Override PartName="/customXml/itemProps5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7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Light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0"/>
        <w:gridCol w:w="900"/>
        <w:gridCol w:w="904"/>
      </w:tblGrid>
      <w:tr w:rsidR="00714DD5" w:rsidTr="005032D6">
        <w:trPr>
          <w:trHeight w:val="3574"/>
        </w:trPr>
        <w:tc>
          <w:tcPr>
            <w:tcW w:w="9184" w:type="dxa"/>
            <w:gridSpan w:val="3"/>
            <w:vAlign w:val="bottom"/>
            <w:hideMark/>
          </w:tcPr>
          <w:p w:rsidR="00714DD5" w:rsidRDefault="004F5407" w:rsidP="00E45EDB">
            <w:pPr>
              <w:pStyle w:val="Title"/>
              <w:rPr>
                <w:sz w:val="20"/>
                <w:szCs w:val="20"/>
              </w:rPr>
            </w:pPr>
            <w:r>
              <w:t>The Effectiveness of Automated Procedures for Identifying DISPATCH INTERVALS SUBJECT TO REVIEW</w:t>
            </w:r>
          </w:p>
        </w:tc>
      </w:tr>
      <w:tr w:rsidR="00714DD5" w:rsidTr="00714DD5">
        <w:trPr>
          <w:trHeight w:val="437"/>
        </w:trPr>
        <w:tc>
          <w:tcPr>
            <w:tcW w:w="9184" w:type="dxa"/>
            <w:gridSpan w:val="3"/>
          </w:tcPr>
          <w:p w:rsidR="00714DD5" w:rsidRDefault="00714DD5" w:rsidP="004C5114">
            <w:pPr>
              <w:pStyle w:val="BodyText"/>
            </w:pPr>
          </w:p>
        </w:tc>
      </w:tr>
      <w:tr w:rsidR="00714DD5" w:rsidTr="00714DD5">
        <w:trPr>
          <w:trHeight w:val="1843"/>
        </w:trPr>
        <w:tc>
          <w:tcPr>
            <w:tcW w:w="9184" w:type="dxa"/>
            <w:gridSpan w:val="3"/>
            <w:hideMark/>
          </w:tcPr>
          <w:p w:rsidR="00714DD5" w:rsidRDefault="004F5407" w:rsidP="007C3594">
            <w:pPr>
              <w:pStyle w:val="FrontCoverSubtitle"/>
            </w:pPr>
            <w:r>
              <w:t>2014 Review</w:t>
            </w:r>
          </w:p>
        </w:tc>
      </w:tr>
      <w:tr w:rsidR="00714DD5" w:rsidTr="00714DD5">
        <w:tc>
          <w:tcPr>
            <w:tcW w:w="7380" w:type="dxa"/>
            <w:vAlign w:val="center"/>
            <w:hideMark/>
          </w:tcPr>
          <w:p w:rsidR="00714DD5" w:rsidRDefault="00714DD5" w:rsidP="00014471">
            <w:pPr>
              <w:pStyle w:val="Published"/>
            </w:pPr>
            <w:r w:rsidRPr="00E45EDB">
              <w:t xml:space="preserve">Published: </w:t>
            </w:r>
            <w:r w:rsidR="004F5407" w:rsidRPr="00E45EDB">
              <w:rPr>
                <w:b/>
              </w:rPr>
              <w:t>February 201</w:t>
            </w:r>
            <w:r w:rsidR="00014471" w:rsidRPr="00E45EDB">
              <w:rPr>
                <w:b/>
              </w:rPr>
              <w:t>6</w:t>
            </w:r>
          </w:p>
        </w:tc>
        <w:tc>
          <w:tcPr>
            <w:tcW w:w="900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14DD5" w:rsidRDefault="00714DD5">
            <w:pPr>
              <w:pStyle w:val="Published"/>
              <w:jc w:val="right"/>
            </w:pPr>
          </w:p>
        </w:tc>
        <w:tc>
          <w:tcPr>
            <w:tcW w:w="90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14DD5" w:rsidRDefault="001F6544">
            <w:pPr>
              <w:pStyle w:val="Published"/>
              <w:jc w:val="right"/>
            </w:pPr>
            <w:r>
              <w:rPr>
                <w:noProof/>
              </w:rPr>
              <w:drawing>
                <wp:inline distT="0" distB="0" distL="0" distR="0" wp14:anchorId="69F66FE5" wp14:editId="2E2F8F57">
                  <wp:extent cx="510540" cy="510540"/>
                  <wp:effectExtent l="0" t="0" r="3810" b="38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verE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0277" w:rsidRDefault="00710277" w:rsidP="004C5114">
      <w:pPr>
        <w:pStyle w:val="BodyText"/>
      </w:pPr>
    </w:p>
    <w:p w:rsidR="00710277" w:rsidRDefault="00710277" w:rsidP="004C5114">
      <w:pPr>
        <w:pStyle w:val="BodyText"/>
      </w:pPr>
    </w:p>
    <w:p w:rsidR="00710277" w:rsidRDefault="00710277" w:rsidP="004C5114">
      <w:pPr>
        <w:pStyle w:val="BodyText"/>
        <w:sectPr w:rsidR="00710277" w:rsidSect="00846111">
          <w:headerReference w:type="default" r:id="rId9"/>
          <w:footerReference w:type="default" r:id="rId10"/>
          <w:pgSz w:w="11906" w:h="16838"/>
          <w:pgMar w:top="1871" w:right="1361" w:bottom="1871" w:left="1361" w:header="567" w:footer="567" w:gutter="0"/>
          <w:cols w:space="708"/>
          <w:docGrid w:linePitch="360"/>
        </w:sectPr>
      </w:pPr>
    </w:p>
    <w:p w:rsidR="009F7908" w:rsidRDefault="009F7908" w:rsidP="00B876BA">
      <w:pPr>
        <w:pStyle w:val="TOCHeading"/>
      </w:pPr>
      <w:r>
        <w:lastRenderedPageBreak/>
        <w:t>Important Notice</w:t>
      </w:r>
    </w:p>
    <w:p w:rsidR="009F7908" w:rsidRPr="00D410A7" w:rsidRDefault="009F7908" w:rsidP="00360C1A">
      <w:pPr>
        <w:pStyle w:val="Heading4"/>
        <w:rPr>
          <w:lang w:val="en-US"/>
        </w:rPr>
      </w:pPr>
      <w:r w:rsidRPr="00D410A7">
        <w:rPr>
          <w:lang w:val="en-US"/>
        </w:rPr>
        <w:t>Purpose</w:t>
      </w:r>
    </w:p>
    <w:p w:rsidR="009F7908" w:rsidRPr="004E0399" w:rsidRDefault="009F7908" w:rsidP="009F7908">
      <w:pPr>
        <w:pStyle w:val="BodyText"/>
        <w:rPr>
          <w:lang w:val="en-US"/>
        </w:rPr>
      </w:pPr>
      <w:r w:rsidRPr="004E0399">
        <w:rPr>
          <w:lang w:val="en-US"/>
        </w:rPr>
        <w:t xml:space="preserve">AEMO has prepared this document to provide information </w:t>
      </w:r>
      <w:r w:rsidR="004F5407">
        <w:rPr>
          <w:lang w:val="en-US"/>
        </w:rPr>
        <w:t>AEMO’s automated procedures for identifying dispatch intervals that may contain manifestly incorrect inputs,</w:t>
      </w:r>
      <w:r w:rsidRPr="004E0399">
        <w:rPr>
          <w:lang w:val="en-US"/>
        </w:rPr>
        <w:t xml:space="preserve"> </w:t>
      </w:r>
      <w:r w:rsidR="00D77A43">
        <w:rPr>
          <w:lang w:val="en-US"/>
        </w:rPr>
        <w:t>using information available</w:t>
      </w:r>
      <w:r w:rsidR="00D77A43" w:rsidRPr="004E0399">
        <w:rPr>
          <w:lang w:val="en-US"/>
        </w:rPr>
        <w:t xml:space="preserve"> </w:t>
      </w:r>
      <w:r w:rsidRPr="004E0399">
        <w:rPr>
          <w:lang w:val="en-US"/>
        </w:rPr>
        <w:t>as at the date of publication.</w:t>
      </w:r>
      <w:r w:rsidRPr="004E0399">
        <w:t xml:space="preserve">  </w:t>
      </w:r>
    </w:p>
    <w:p w:rsidR="009F7908" w:rsidRDefault="009F7908" w:rsidP="00360C1A">
      <w:pPr>
        <w:pStyle w:val="Heading4"/>
        <w:rPr>
          <w:lang w:val="en-US"/>
        </w:rPr>
      </w:pPr>
      <w:r>
        <w:rPr>
          <w:lang w:val="en-US"/>
        </w:rPr>
        <w:t>Disclaimer</w:t>
      </w:r>
    </w:p>
    <w:p w:rsidR="009F7908" w:rsidRPr="004E0399" w:rsidRDefault="009F7908" w:rsidP="006C13DF">
      <w:pPr>
        <w:pStyle w:val="BodyText"/>
      </w:pPr>
      <w:r w:rsidRPr="004E0399">
        <w:rPr>
          <w:lang w:val="en-US"/>
        </w:rPr>
        <w:t xml:space="preserve">This document or the information in it may be subsequently updated or amended. </w:t>
      </w:r>
      <w:r w:rsidRPr="004E0399">
        <w:t xml:space="preserve">This document </w:t>
      </w:r>
      <w:r w:rsidRPr="004E0399">
        <w:rPr>
          <w:lang w:eastAsia="en-AU"/>
        </w:rPr>
        <w:t>does not constitute legal or business advice, and should not be relied on as a substitute for obtaining detailed advice about the</w:t>
      </w:r>
      <w:r w:rsidR="00D77A43">
        <w:rPr>
          <w:lang w:eastAsia="en-AU"/>
        </w:rPr>
        <w:t xml:space="preserve"> National Electricity Law, the National Electricity Rules</w:t>
      </w:r>
      <w:r w:rsidRPr="004E0399">
        <w:rPr>
          <w:lang w:eastAsia="en-AU"/>
        </w:rPr>
        <w:t xml:space="preserve">, or any other applicable laws, procedures or policies. </w:t>
      </w:r>
      <w:r w:rsidRPr="004E0399">
        <w:t xml:space="preserve">AEMO has made every effort to ensure the quality of the information in this document but cannot guarantee its accuracy or completeness.  </w:t>
      </w:r>
    </w:p>
    <w:p w:rsidR="009F7908" w:rsidRPr="004E0399" w:rsidRDefault="009F7908" w:rsidP="009F7908">
      <w:pPr>
        <w:pStyle w:val="BodyText"/>
      </w:pPr>
      <w:r w:rsidRPr="004E0399">
        <w:t>Accordingly, to the maximum extent permitted by law, AEMO and its officers, employees and consultants involved in the preparation of this document:</w:t>
      </w:r>
    </w:p>
    <w:p w:rsidR="009F7908" w:rsidRPr="00317C79" w:rsidRDefault="009F7908" w:rsidP="00360C1A">
      <w:pPr>
        <w:pStyle w:val="ListBullet"/>
      </w:pPr>
      <w:r>
        <w:t>m</w:t>
      </w:r>
      <w:r w:rsidRPr="00317C79">
        <w:t>ake</w:t>
      </w:r>
      <w:r>
        <w:t xml:space="preserve"> no</w:t>
      </w:r>
      <w:r w:rsidRPr="00317C79">
        <w:t xml:space="preserve"> representation or warranty, express or implied, as to the currency, accuracy, reliability or completeness of the information in this </w:t>
      </w:r>
      <w:r>
        <w:t>document</w:t>
      </w:r>
      <w:r w:rsidRPr="00317C79">
        <w:t xml:space="preserve">; </w:t>
      </w:r>
      <w:r>
        <w:t>and</w:t>
      </w:r>
    </w:p>
    <w:p w:rsidR="009F7908" w:rsidRDefault="009F7908" w:rsidP="00360C1A">
      <w:pPr>
        <w:pStyle w:val="ListBullet"/>
      </w:pPr>
      <w:r>
        <w:t>are not liable</w:t>
      </w:r>
      <w:r w:rsidRPr="00D818EE">
        <w:t xml:space="preserve"> (whether by reason of negligence or otherwise) for any </w:t>
      </w:r>
      <w:r>
        <w:t>statements</w:t>
      </w:r>
      <w:r w:rsidRPr="00B31649">
        <w:rPr>
          <w:lang w:val="en-US"/>
        </w:rPr>
        <w:t xml:space="preserve"> or </w:t>
      </w:r>
      <w:r>
        <w:rPr>
          <w:lang w:val="en-US"/>
        </w:rPr>
        <w:t xml:space="preserve">representations in </w:t>
      </w:r>
      <w:r>
        <w:t xml:space="preserve">this document, or any omissions from it, </w:t>
      </w:r>
      <w:r w:rsidRPr="00D818EE">
        <w:t xml:space="preserve">or </w:t>
      </w:r>
      <w:r w:rsidRPr="00B31649">
        <w:rPr>
          <w:lang w:val="en-US"/>
        </w:rPr>
        <w:t xml:space="preserve">for any </w:t>
      </w:r>
      <w:r>
        <w:rPr>
          <w:lang w:val="en-US"/>
        </w:rPr>
        <w:t xml:space="preserve">use or reliance on </w:t>
      </w:r>
      <w:r w:rsidRPr="00B31649">
        <w:rPr>
          <w:lang w:val="en-US"/>
        </w:rPr>
        <w:t>th</w:t>
      </w:r>
      <w:r>
        <w:rPr>
          <w:lang w:val="en-US"/>
        </w:rPr>
        <w:t>e</w:t>
      </w:r>
      <w:r w:rsidRPr="00B31649">
        <w:rPr>
          <w:lang w:val="en-US"/>
        </w:rPr>
        <w:t xml:space="preserve"> information</w:t>
      </w:r>
      <w:r>
        <w:rPr>
          <w:lang w:val="en-US"/>
        </w:rPr>
        <w:t xml:space="preserve"> in it</w:t>
      </w:r>
      <w:r w:rsidRPr="00D818EE">
        <w:t>.</w:t>
      </w:r>
    </w:p>
    <w:p w:rsidR="009F7908" w:rsidRDefault="009F7908" w:rsidP="004C5114">
      <w:pPr>
        <w:pStyle w:val="BodyText"/>
      </w:pPr>
    </w:p>
    <w:p w:rsidR="00710277" w:rsidRDefault="00710277" w:rsidP="004C5114">
      <w:pPr>
        <w:pStyle w:val="BodyText"/>
      </w:pPr>
    </w:p>
    <w:p w:rsidR="00710277" w:rsidRDefault="00710277" w:rsidP="004C5114">
      <w:pPr>
        <w:pStyle w:val="BodyText"/>
        <w:sectPr w:rsidR="00710277" w:rsidSect="005032D6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 w:code="9"/>
          <w:pgMar w:top="1871" w:right="1361" w:bottom="1871" w:left="1361" w:header="1021" w:footer="567" w:gutter="0"/>
          <w:cols w:space="708"/>
          <w:docGrid w:linePitch="360"/>
        </w:sectPr>
      </w:pPr>
    </w:p>
    <w:p w:rsidR="000F03C7" w:rsidRDefault="000F03C7" w:rsidP="008673A3">
      <w:pPr>
        <w:pStyle w:val="ForewordHeading1"/>
      </w:pPr>
      <w:bookmarkStart w:id="0" w:name="_Toc440024735"/>
      <w:r>
        <w:lastRenderedPageBreak/>
        <w:t>Executive Summary</w:t>
      </w:r>
      <w:bookmarkEnd w:id="0"/>
    </w:p>
    <w:p w:rsidR="00E45EDB" w:rsidRDefault="00E45EDB" w:rsidP="00E45EDB">
      <w:pPr>
        <w:pStyle w:val="BodyText"/>
        <w:spacing w:after="240"/>
      </w:pPr>
      <w:r>
        <w:t>The National Electricity Rules require AEMO to apply automated procedures to identify dispatch intervals (DIs) that are subject to review. AEMO must then determine whether a DI subject to review contained a manifestly incorrect input (MII) to the dispatch algorithm. The Rules also require AEMO to review and report on the effectiveness of these procedures.</w:t>
      </w:r>
    </w:p>
    <w:p w:rsidR="00E45EDB" w:rsidRDefault="00E45EDB" w:rsidP="00E45EDB">
      <w:pPr>
        <w:pStyle w:val="BodyText"/>
        <w:spacing w:after="240"/>
      </w:pPr>
      <w:r w:rsidRPr="00EA05AD">
        <w:t>This report analyses the effectiveness of AEMO’s automated procedure</w:t>
      </w:r>
      <w:r>
        <w:t>s</w:t>
      </w:r>
      <w:r w:rsidRPr="00EA05AD">
        <w:t xml:space="preserve"> for </w:t>
      </w:r>
      <w:r>
        <w:t>identifying</w:t>
      </w:r>
      <w:r w:rsidRPr="00EA05AD">
        <w:t xml:space="preserve"> </w:t>
      </w:r>
      <w:r>
        <w:t>DI</w:t>
      </w:r>
      <w:r w:rsidRPr="00EA05AD">
        <w:t>s subject to review during 201</w:t>
      </w:r>
      <w:r w:rsidR="006574F0">
        <w:t>4</w:t>
      </w:r>
      <w:r w:rsidRPr="00EA05AD">
        <w:t>.</w:t>
      </w:r>
      <w:r w:rsidRPr="002E0897">
        <w:t xml:space="preserve"> </w:t>
      </w:r>
      <w:r>
        <w:t>It has been published to meet the requirements of rule 3.9.2B(l) of the National Electricity Rules (Rules).</w:t>
      </w:r>
    </w:p>
    <w:p w:rsidR="00E45EDB" w:rsidRDefault="00E45EDB" w:rsidP="00E45EDB">
      <w:pPr>
        <w:pStyle w:val="BodyText"/>
        <w:spacing w:after="240"/>
      </w:pPr>
      <w:r w:rsidRPr="00F17A73">
        <w:t>There was no evidence in 201</w:t>
      </w:r>
      <w:r w:rsidR="00862FB4">
        <w:t>4</w:t>
      </w:r>
      <w:r w:rsidRPr="00F17A73">
        <w:t xml:space="preserve"> that the automated procedure</w:t>
      </w:r>
      <w:r>
        <w:t>s</w:t>
      </w:r>
      <w:r w:rsidRPr="00F17A73">
        <w:t xml:space="preserve"> </w:t>
      </w:r>
      <w:r>
        <w:t>were</w:t>
      </w:r>
      <w:r w:rsidRPr="00F17A73">
        <w:t xml:space="preserve"> ineffective </w:t>
      </w:r>
      <w:r w:rsidR="00B43929">
        <w:t>in</w:t>
      </w:r>
      <w:r w:rsidRPr="00F17A73">
        <w:t xml:space="preserve"> detecting instances where </w:t>
      </w:r>
      <w:r>
        <w:t>an MII</w:t>
      </w:r>
      <w:r w:rsidRPr="00F17A73">
        <w:t xml:space="preserve"> may have resulted in material differences in pricing outcomes.</w:t>
      </w:r>
      <w:r w:rsidR="00B43929">
        <w:t xml:space="preserve"> T</w:t>
      </w:r>
      <w:r w:rsidRPr="00F17A73">
        <w:t>he automated procedure</w:t>
      </w:r>
      <w:r>
        <w:t>s</w:t>
      </w:r>
      <w:r w:rsidRPr="00F17A73">
        <w:t xml:space="preserve"> identified </w:t>
      </w:r>
      <w:r>
        <w:t>101</w:t>
      </w:r>
      <w:r w:rsidRPr="00F17A73">
        <w:t xml:space="preserve"> </w:t>
      </w:r>
      <w:r>
        <w:t>DI</w:t>
      </w:r>
      <w:r w:rsidRPr="00F17A73">
        <w:t xml:space="preserve">s that were subject to review, </w:t>
      </w:r>
      <w:r w:rsidR="00B43929">
        <w:t xml:space="preserve">however </w:t>
      </w:r>
      <w:r w:rsidRPr="00F17A73">
        <w:t xml:space="preserve">none of </w:t>
      </w:r>
      <w:r w:rsidR="00B43929">
        <w:t>these</w:t>
      </w:r>
      <w:r w:rsidRPr="00F17A73">
        <w:t xml:space="preserve"> contain a</w:t>
      </w:r>
      <w:r>
        <w:t>n</w:t>
      </w:r>
      <w:r w:rsidRPr="00F17A73">
        <w:t xml:space="preserve"> </w:t>
      </w:r>
      <w:r>
        <w:t>MII</w:t>
      </w:r>
      <w:r w:rsidRPr="00F17A73">
        <w:t xml:space="preserve">. </w:t>
      </w:r>
    </w:p>
    <w:p w:rsidR="00B12437" w:rsidRDefault="00E45EDB" w:rsidP="00E45EDB">
      <w:pPr>
        <w:pStyle w:val="BodyText"/>
      </w:pPr>
      <w:r>
        <w:t xml:space="preserve">AEMO </w:t>
      </w:r>
      <w:r w:rsidR="00B43929">
        <w:t>does</w:t>
      </w:r>
      <w:r w:rsidR="003B2AF0">
        <w:t xml:space="preserve"> not</w:t>
      </w:r>
      <w:bookmarkStart w:id="1" w:name="_GoBack"/>
      <w:bookmarkEnd w:id="1"/>
      <w:r w:rsidR="00B43929">
        <w:t xml:space="preserve"> believe </w:t>
      </w:r>
      <w:r>
        <w:t>tightening or relaxing the thresholds</w:t>
      </w:r>
      <w:r w:rsidR="00B43929">
        <w:t xml:space="preserve"> used in the existing automated procedures would result in material improvements to this process.</w:t>
      </w:r>
    </w:p>
    <w:p w:rsidR="00710277" w:rsidRDefault="00710277" w:rsidP="004C5114">
      <w:pPr>
        <w:pStyle w:val="BodyText"/>
      </w:pPr>
    </w:p>
    <w:p w:rsidR="009C4A8D" w:rsidRDefault="009C4A8D" w:rsidP="004C5114">
      <w:pPr>
        <w:pStyle w:val="BodyText"/>
      </w:pPr>
    </w:p>
    <w:p w:rsidR="009C4A8D" w:rsidRDefault="009C4A8D" w:rsidP="004C5114">
      <w:pPr>
        <w:pStyle w:val="BodyText"/>
      </w:pPr>
    </w:p>
    <w:p w:rsidR="009C4A8D" w:rsidRDefault="009C4A8D" w:rsidP="004C5114">
      <w:pPr>
        <w:pStyle w:val="BodyText"/>
      </w:pPr>
    </w:p>
    <w:p w:rsidR="00BA4B3F" w:rsidRDefault="00BA4B3F" w:rsidP="00BA4B3F">
      <w:pPr>
        <w:sectPr w:rsidR="00BA4B3F" w:rsidSect="001A1606">
          <w:headerReference w:type="default" r:id="rId15"/>
          <w:footerReference w:type="default" r:id="rId16"/>
          <w:pgSz w:w="11906" w:h="16838" w:code="9"/>
          <w:pgMar w:top="1871" w:right="1361" w:bottom="1871" w:left="1361" w:header="1021" w:footer="567" w:gutter="0"/>
          <w:cols w:space="708"/>
          <w:docGrid w:linePitch="360"/>
        </w:sectPr>
      </w:pPr>
      <w:r>
        <w:br w:type="page"/>
      </w:r>
    </w:p>
    <w:p w:rsidR="007D6D25" w:rsidRDefault="009C4A8D" w:rsidP="009C4A8D">
      <w:pPr>
        <w:pStyle w:val="Heading1"/>
      </w:pPr>
      <w:bookmarkStart w:id="2" w:name="_Toc440024744"/>
      <w:r>
        <w:lastRenderedPageBreak/>
        <w:t xml:space="preserve">Analysis of </w:t>
      </w:r>
      <w:r w:rsidR="00E45EDB">
        <w:t>DI</w:t>
      </w:r>
      <w:r w:rsidR="005150B1">
        <w:t>spatch interval</w:t>
      </w:r>
      <w:r w:rsidR="00BA4B3F">
        <w:t>s subjected to review during 2014</w:t>
      </w:r>
      <w:bookmarkEnd w:id="2"/>
    </w:p>
    <w:tbl>
      <w:tblPr>
        <w:tblStyle w:val="AEMOTable"/>
        <w:tblW w:w="14743" w:type="dxa"/>
        <w:tblLook w:val="06A0" w:firstRow="1" w:lastRow="0" w:firstColumn="1" w:lastColumn="0" w:noHBand="1" w:noVBand="1"/>
      </w:tblPr>
      <w:tblGrid>
        <w:gridCol w:w="830"/>
        <w:gridCol w:w="1350"/>
        <w:gridCol w:w="850"/>
        <w:gridCol w:w="1276"/>
        <w:gridCol w:w="1008"/>
        <w:gridCol w:w="1000"/>
        <w:gridCol w:w="1031"/>
        <w:gridCol w:w="1417"/>
        <w:gridCol w:w="709"/>
        <w:gridCol w:w="709"/>
        <w:gridCol w:w="777"/>
        <w:gridCol w:w="945"/>
        <w:gridCol w:w="1928"/>
        <w:gridCol w:w="1248"/>
      </w:tblGrid>
      <w:tr w:rsidR="00BA4B3F" w:rsidRPr="00BA4B3F" w:rsidTr="001F68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ind w:right="-116"/>
              <w:jc w:val="center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Incident number</w:t>
            </w:r>
          </w:p>
        </w:tc>
        <w:tc>
          <w:tcPr>
            <w:tcW w:w="1350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Datetime</w:t>
            </w:r>
          </w:p>
        </w:tc>
        <w:tc>
          <w:tcPr>
            <w:tcW w:w="850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Region</w:t>
            </w:r>
          </w:p>
        </w:tc>
        <w:tc>
          <w:tcPr>
            <w:tcW w:w="1276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Price Status (A = accepted, R = rejected)</w:t>
            </w:r>
          </w:p>
        </w:tc>
        <w:tc>
          <w:tcPr>
            <w:tcW w:w="946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Price Change (Absolute)</w:t>
            </w:r>
          </w:p>
        </w:tc>
        <w:tc>
          <w:tcPr>
            <w:tcW w:w="1000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Previous ROP ($/MWh)</w:t>
            </w:r>
          </w:p>
        </w:tc>
        <w:tc>
          <w:tcPr>
            <w:tcW w:w="1031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Current ROP ($/MWh)</w:t>
            </w:r>
          </w:p>
        </w:tc>
        <w:tc>
          <w:tcPr>
            <w:tcW w:w="1417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Interconnector</w:t>
            </w:r>
          </w:p>
        </w:tc>
        <w:tc>
          <w:tcPr>
            <w:tcW w:w="709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Prev Flow (MW)</w:t>
            </w:r>
          </w:p>
        </w:tc>
        <w:tc>
          <w:tcPr>
            <w:tcW w:w="709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Flow (MW)</w:t>
            </w:r>
          </w:p>
        </w:tc>
        <w:tc>
          <w:tcPr>
            <w:tcW w:w="741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Abs change in flow (MW)</w:t>
            </w:r>
          </w:p>
        </w:tc>
        <w:tc>
          <w:tcPr>
            <w:tcW w:w="875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Region flow threshold (MW)</w:t>
            </w:r>
          </w:p>
        </w:tc>
        <w:tc>
          <w:tcPr>
            <w:tcW w:w="1928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Explanation</w:t>
            </w:r>
          </w:p>
        </w:tc>
        <w:tc>
          <w:tcPr>
            <w:tcW w:w="1134" w:type="dxa"/>
            <w:noWrap/>
            <w:hideMark/>
          </w:tcPr>
          <w:p w:rsidR="00BA4B3F" w:rsidRPr="00701334" w:rsidRDefault="00BA4B3F" w:rsidP="00701334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en-AU"/>
              </w:rPr>
              <w:t>Reason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04/01/2014 17:10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-342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 heatwave resulting in high demand.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04/01/2014 17:35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-418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618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 heatwave resulting in high demand.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06/01/2014 09:30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-452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 heatwave resulting in high demand.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14/01/2014 10:35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Basslink interconnector adjusted its transfer capability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 w:rsidRPr="00701334"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14/01/2014 18:10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12040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-454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temperatures in SA and VIC, Basslink tripped from 570 MW due to high transformer temperatures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12705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-454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12705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  <w:hideMark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13098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9B2E1E">
        <w:trPr>
          <w:trHeight w:val="5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550F04" w:rsidRPr="00701334" w:rsidRDefault="00550F04" w:rsidP="00550F04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350" w:type="dxa"/>
            <w:noWrap/>
            <w:vAlign w:val="center"/>
          </w:tcPr>
          <w:p w:rsidR="00384D15" w:rsidRPr="00420A20" w:rsidRDefault="00384D15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384D1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14/01/2014 18:20:00</w:t>
            </w:r>
          </w:p>
        </w:tc>
        <w:tc>
          <w:tcPr>
            <w:tcW w:w="850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299</w:t>
            </w:r>
          </w:p>
        </w:tc>
        <w:tc>
          <w:tcPr>
            <w:tcW w:w="1000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-300</w:t>
            </w:r>
          </w:p>
        </w:tc>
        <w:tc>
          <w:tcPr>
            <w:tcW w:w="1031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417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1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75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</w:tcPr>
          <w:p w:rsidR="00384D15" w:rsidRPr="00420A20" w:rsidRDefault="009B2E1E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Region isolated; rebidding of capacity</w:t>
            </w:r>
          </w:p>
        </w:tc>
        <w:tc>
          <w:tcPr>
            <w:tcW w:w="1134" w:type="dxa"/>
            <w:noWrap/>
            <w:vAlign w:val="center"/>
          </w:tcPr>
          <w:p w:rsidR="009B2E1E" w:rsidRPr="00420A20" w:rsidRDefault="009B2E1E" w:rsidP="009B2E1E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384D15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384D15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350" w:type="dxa"/>
            <w:noWrap/>
            <w:vAlign w:val="center"/>
          </w:tcPr>
          <w:p w:rsidR="00384D15" w:rsidRPr="00420A20" w:rsidRDefault="00384D15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384D15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14/01/2014 18:30:00</w:t>
            </w:r>
          </w:p>
        </w:tc>
        <w:tc>
          <w:tcPr>
            <w:tcW w:w="850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299</w:t>
            </w:r>
          </w:p>
        </w:tc>
        <w:tc>
          <w:tcPr>
            <w:tcW w:w="1000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031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-299</w:t>
            </w:r>
          </w:p>
        </w:tc>
        <w:tc>
          <w:tcPr>
            <w:tcW w:w="1417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09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741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875" w:type="dxa"/>
            <w:noWrap/>
            <w:vAlign w:val="center"/>
          </w:tcPr>
          <w:p w:rsidR="00384D15" w:rsidRPr="00420A20" w:rsidRDefault="001F688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</w:tcPr>
          <w:p w:rsidR="00384D15" w:rsidRPr="00420A20" w:rsidRDefault="0024237D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Region isolated; </w:t>
            </w:r>
            <w:r w:rsidR="00113C6B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cheaper priced generation no longer limited by FCAS profile</w:t>
            </w:r>
          </w:p>
        </w:tc>
        <w:tc>
          <w:tcPr>
            <w:tcW w:w="1134" w:type="dxa"/>
            <w:noWrap/>
            <w:vAlign w:val="center"/>
          </w:tcPr>
          <w:p w:rsidR="00384D15" w:rsidRPr="00420A20" w:rsidRDefault="00113C6B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Unconstrained cheaper priced generation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14/01/2014 18:35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-386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-386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07:05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306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VIC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12:25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temperatures in SA and VIC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resulting in changes in demand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5651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13:55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temperatures in SA and VIC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resulting in changes in demand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-946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12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14:05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-937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10360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temperatures in SA and VIC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resulting in changes in demand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14:15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186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-943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temperatures in SA and VIC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21:05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generation capacity in TAS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15/01/2014 21:35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generation capacity in TAS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16/01/2014 11:40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-1248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1032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VIC, constraint forcing increased flow from NSW to VIC revoked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17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16/01/2014 16:00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10027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9830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16/01/2014 20:05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 of generation capacity in TAS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17/01/2014 10:45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generation capacity in TAS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17/01/2014 14:25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17/01/2014 15:50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11999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575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20/01/2014 17:00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-348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21/01/2014 09:00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-483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-690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21/01/2014 12:00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-223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-395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21/01/2014 15:25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-547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21/01/2014 17:00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-414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-626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27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22/01/2014 22:50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10990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-316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28/01/2014 13:30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 and generator constrained 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28/01/2014 14:40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-187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Increase in demand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</w:t>
            </w:r>
            <w:r w:rsidR="001F688F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 xml:space="preserve">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28/01/2014 16:55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299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3757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299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3757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28/01/2014 17:00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3757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3757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3552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11:40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-590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Constraint equation action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11:45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-590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13:15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-20483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Constraint equation action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13:20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-20483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-20483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36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13:35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Shifting of capacity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Shifting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17:50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295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2293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 in TAS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38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02/02/2014 17:55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Heatwave in VIC and SA. Rebidding of capacity in TAS and VIC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2293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-645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744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2293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2362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2293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39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13/02/2014 12:00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-314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-522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13/02/2014 17:00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11851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-361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13/02/2014 17:05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301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333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16/02/2014 17:00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-264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-455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and 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19/02/2014 17:30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10500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13:00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-191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13:05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-376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14:30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11450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14:35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-340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15:30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11450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-298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15:35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-289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-489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16:00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451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532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16:05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-323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-522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16:30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21/02/2014 16:35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-490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54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11/03/2014 11:50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17/03/2014 15:30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17/03/2014 15:35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-124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-309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57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17/03/2014 17:00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10500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17/03/2014 17:05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-298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-460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in QLD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59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04/05/2014 00:00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589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SCADA failure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SCADA failure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04/05/2014 00:05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593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SCADA failure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SCADA failure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22/05/2014 09:00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427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Invocation of automated constraint equation to manage a planned outage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22/05/2014 09:05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1211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42979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-558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-702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Invocation of automated constraint equation to manage a planned outage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04/06/2014 02:05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835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31208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216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-238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 constraint equation unswamped due to increased line flows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01/07/2014 08:25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-166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with an increase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65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01/07/2014 23:35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due to hot water management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397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06/07/2014 19:25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13090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with an increase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14/07/2014 19:45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-202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and generators tripped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68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14/07/2014 19:50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with an increase in non-scheduled generation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176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11003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69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14/07/2014 20:20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due to a decrease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14/07/2014 20:40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with an increase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15/07/2014 15:40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1097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-196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 number of generators being constrained off in preparation for an outage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Planned outage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18/07/2014 18:50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12195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Low wind generation and rebidding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19/07/2014 18:50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Low wind generation and rebidding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74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20/07/2014 17:10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with an increase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20/07/2014 18:25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12195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Low wind generation and rebidding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20/07/2014 18:30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12195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with an increase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77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22/07/2014 07:35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224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55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Slight decrease in SA demand during the morning peak period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351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61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22/07/2014 19:35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13101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63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-119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decrease in demand with an increase in non-scheduled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79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31/07/2014 03:50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-294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wind generation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Wind generation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11/08/2014 23:40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10782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-259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due to hot water load management and rebidding/shifting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20/08/2014 18:05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4567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-213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 constraint equation unswamped due to increased line flows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lastRenderedPageBreak/>
              <w:t>82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30/08/2014 17:45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45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8952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-199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 constraint equation unswamped due to increased line flows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30/08/2014 17:50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8938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8952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 constraint equation swamped due to decreased line flows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84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03/09/2014 23:35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Higher demand due to hot water load management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271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165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04/09/2014 17:20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V-SA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460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306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150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Low wind generation and rebidding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86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08/09/2014 23:35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-582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due to hot water management in SA, genetor unit constrained on when constraint equation unswapped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28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705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-582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87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08/09/2014 23:40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-97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777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due to hot water management in SA, genetor unit constrained on when constraint equation unswapped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Constraint equation action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123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777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654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12/09/2014 06:05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-351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-155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196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in Tas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89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12/09/2014 06:45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TAS1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258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morning peak demand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292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T-V-MNSP1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16/09/2014 18:05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275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49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N-Q-MNSP1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generation capacity in QLD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25/09/2014 05:55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-808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-284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 of a transmission line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Unplanned outage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92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11/10/2014 23:45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149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-131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Decrease in demand during hot water management period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93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11/10/2014 23:50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8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32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109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Increase in demand during hot water management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 w:val="restart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94</w:t>
            </w:r>
          </w:p>
        </w:tc>
        <w:tc>
          <w:tcPr>
            <w:tcW w:w="1350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25/10/2014 23:35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916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228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-688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period during hot water management</w:t>
            </w:r>
          </w:p>
        </w:tc>
        <w:tc>
          <w:tcPr>
            <w:tcW w:w="1134" w:type="dxa"/>
            <w:vMerge w:val="restart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vMerge/>
            <w:vAlign w:val="center"/>
          </w:tcPr>
          <w:p w:rsidR="00BA4B3F" w:rsidRPr="00701334" w:rsidRDefault="00BA4B3F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</w:p>
        </w:tc>
        <w:tc>
          <w:tcPr>
            <w:tcW w:w="1350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SA1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9902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V-S-MNSP1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114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128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928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95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25/10/2014 23:40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43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-1000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VIC1-NSW1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228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981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752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500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period during hot water management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Demand changes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96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18/11/2014 18:35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167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6667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40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200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-42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-242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97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19/11/2014 16:35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52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265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-324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98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24/11/2014 16:35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142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6667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47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234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-37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-272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reduction of load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99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25/11/2014 15:05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251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54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272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9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-263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 of capacity and reduction of load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1F688F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100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08/12/2014 14:35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181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6667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237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-55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-292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  <w:tr w:rsidR="004F7F39" w:rsidRPr="00BA4B3F" w:rsidTr="001F688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dxa"/>
            <w:noWrap/>
            <w:vAlign w:val="center"/>
          </w:tcPr>
          <w:p w:rsidR="00BA4B3F" w:rsidRPr="00701334" w:rsidRDefault="00550F04" w:rsidP="004F7F39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</w:pPr>
            <w:r>
              <w:rPr>
                <w:rFonts w:asciiTheme="minorHAnsi" w:eastAsia="Times New Roman" w:hAnsiTheme="minorHAnsi" w:cstheme="minorHAnsi"/>
                <w:sz w:val="16"/>
                <w:szCs w:val="16"/>
                <w:lang w:eastAsia="en-AU"/>
              </w:rPr>
              <w:t>101</w:t>
            </w:r>
          </w:p>
        </w:tc>
        <w:tc>
          <w:tcPr>
            <w:tcW w:w="13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08/12/2014 16:35</w:t>
            </w:r>
          </w:p>
        </w:tc>
        <w:tc>
          <w:tcPr>
            <w:tcW w:w="85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QLD1</w:t>
            </w:r>
          </w:p>
        </w:tc>
        <w:tc>
          <w:tcPr>
            <w:tcW w:w="127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A</w:t>
            </w:r>
          </w:p>
        </w:tc>
        <w:tc>
          <w:tcPr>
            <w:tcW w:w="946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360</w:t>
            </w:r>
          </w:p>
        </w:tc>
        <w:tc>
          <w:tcPr>
            <w:tcW w:w="1000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13500</w:t>
            </w:r>
          </w:p>
        </w:tc>
        <w:tc>
          <w:tcPr>
            <w:tcW w:w="103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37</w:t>
            </w:r>
          </w:p>
        </w:tc>
        <w:tc>
          <w:tcPr>
            <w:tcW w:w="1417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NSW1-QLD1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231</w:t>
            </w:r>
          </w:p>
        </w:tc>
        <w:tc>
          <w:tcPr>
            <w:tcW w:w="709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-133</w:t>
            </w:r>
          </w:p>
        </w:tc>
        <w:tc>
          <w:tcPr>
            <w:tcW w:w="741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-364</w:t>
            </w:r>
          </w:p>
        </w:tc>
        <w:tc>
          <w:tcPr>
            <w:tcW w:w="875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240</w:t>
            </w:r>
          </w:p>
        </w:tc>
        <w:tc>
          <w:tcPr>
            <w:tcW w:w="1928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High demand and rebidding of capacity</w:t>
            </w:r>
          </w:p>
        </w:tc>
        <w:tc>
          <w:tcPr>
            <w:tcW w:w="1134" w:type="dxa"/>
            <w:noWrap/>
            <w:vAlign w:val="center"/>
            <w:hideMark/>
          </w:tcPr>
          <w:p w:rsidR="00BA4B3F" w:rsidRPr="00420A20" w:rsidRDefault="00BA4B3F" w:rsidP="004F7F39">
            <w:pPr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</w:pPr>
            <w:r w:rsidRPr="00420A20">
              <w:rPr>
                <w:rFonts w:asciiTheme="minorHAnsi" w:eastAsia="Times New Roman" w:hAnsiTheme="minorHAnsi" w:cstheme="minorHAnsi"/>
                <w:color w:val="0F3A58" w:themeColor="accent3" w:themeShade="40"/>
                <w:sz w:val="16"/>
                <w:szCs w:val="16"/>
                <w:lang w:eastAsia="en-AU"/>
              </w:rPr>
              <w:t>Rebidding</w:t>
            </w:r>
          </w:p>
        </w:tc>
      </w:tr>
    </w:tbl>
    <w:p w:rsidR="00B23A04" w:rsidRDefault="00B23A04" w:rsidP="00B23A04"/>
    <w:p w:rsidR="00BA4B3F" w:rsidRPr="00B23A04" w:rsidRDefault="00BA4B3F" w:rsidP="009C4A8D">
      <w:pPr>
        <w:spacing w:after="160" w:line="259" w:lineRule="auto"/>
        <w:jc w:val="left"/>
      </w:pPr>
    </w:p>
    <w:sectPr w:rsidR="00BA4B3F" w:rsidRPr="00B23A04" w:rsidSect="009C4A8D">
      <w:pgSz w:w="16839" w:h="11907" w:orient="landscape" w:code="9"/>
      <w:pgMar w:top="1440" w:right="1080" w:bottom="1440" w:left="1080" w:header="102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427" w:rsidRDefault="00F43427" w:rsidP="00710277">
      <w:pPr>
        <w:spacing w:after="0" w:line="240" w:lineRule="auto"/>
      </w:pPr>
      <w:r>
        <w:separator/>
      </w:r>
    </w:p>
  </w:endnote>
  <w:endnote w:type="continuationSeparator" w:id="0">
    <w:p w:rsidR="00F43427" w:rsidRDefault="00F43427" w:rsidP="00710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Bold"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Default="00D23599" w:rsidP="00734044">
    <w:pPr>
      <w:pStyle w:val="BodyText"/>
    </w:pPr>
    <w:r>
      <w:rPr>
        <w:noProof/>
        <w:lang w:eastAsia="en-AU"/>
      </w:rPr>
      <w:drawing>
        <wp:anchor distT="0" distB="0" distL="114300" distR="114300" simplePos="0" relativeHeight="251691520" behindDoc="1" locked="0" layoutInCell="1" allowOverlap="1" wp14:anchorId="0A66D818" wp14:editId="0A66D819">
          <wp:simplePos x="0" y="0"/>
          <wp:positionH relativeFrom="margin">
            <wp:posOffset>-867410</wp:posOffset>
          </wp:positionH>
          <wp:positionV relativeFrom="page">
            <wp:posOffset>8357161</wp:posOffset>
          </wp:positionV>
          <wp:extent cx="7566660" cy="1104900"/>
          <wp:effectExtent l="0" t="0" r="0" b="0"/>
          <wp:wrapNone/>
          <wp:docPr id="6" name="Pictur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1104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65920" behindDoc="1" locked="0" layoutInCell="1" allowOverlap="1" wp14:anchorId="0A66D81A" wp14:editId="0A66D81B">
          <wp:simplePos x="0" y="0"/>
          <wp:positionH relativeFrom="page">
            <wp:posOffset>0</wp:posOffset>
          </wp:positionH>
          <wp:positionV relativeFrom="page">
            <wp:posOffset>9646285</wp:posOffset>
          </wp:positionV>
          <wp:extent cx="7560000" cy="1047600"/>
          <wp:effectExtent l="0" t="0" r="3175" b="635"/>
          <wp:wrapNone/>
          <wp:docPr id="8" name="Picture 8" descr="C:\Users\Sean\Documents\Nakama\AEMO\NewFront PageLogo stri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ean\Documents\Nakama\AEMO\NewFront PageLogo strip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4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Default="00D23599">
    <w:pPr>
      <w:pStyle w:val="Footer"/>
    </w:pPr>
    <w:r>
      <w:rPr>
        <w:noProof/>
        <w:sz w:val="20"/>
        <w:szCs w:val="20"/>
        <w:lang w:eastAsia="en-AU"/>
      </w:rPr>
      <w:drawing>
        <wp:anchor distT="0" distB="0" distL="114300" distR="114300" simplePos="0" relativeHeight="251677184" behindDoc="1" locked="0" layoutInCell="1" allowOverlap="1" wp14:anchorId="0A66D82C" wp14:editId="0A66D82D">
          <wp:simplePos x="0" y="0"/>
          <wp:positionH relativeFrom="page">
            <wp:posOffset>140335</wp:posOffset>
          </wp:positionH>
          <wp:positionV relativeFrom="page">
            <wp:posOffset>9901555</wp:posOffset>
          </wp:positionV>
          <wp:extent cx="7286400" cy="655200"/>
          <wp:effectExtent l="0" t="0" r="0" b="0"/>
          <wp:wrapNone/>
          <wp:docPr id="453" name="Footer ba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_buff_bar_no-curv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64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14E4">
      <w:rPr>
        <w:color w:val="948671"/>
      </w:rPr>
      <w:t>© AEMO</w:t>
    </w:r>
    <w:r>
      <w:rPr>
        <w:color w:val="948671"/>
      </w:rPr>
      <w:t xml:space="preserve"> 2014</w:t>
    </w:r>
    <w:r w:rsidRPr="00BE272E"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Pr="00420B08" w:rsidRDefault="00D23599" w:rsidP="00420B08">
    <w:pPr>
      <w:pStyle w:val="Footer"/>
    </w:pPr>
    <w:r>
      <w:rPr>
        <w:noProof/>
        <w:lang w:eastAsia="en-AU"/>
      </w:rPr>
      <w:drawing>
        <wp:inline distT="0" distB="0" distL="0" distR="0" wp14:anchorId="19FCD53D" wp14:editId="138D448D">
          <wp:extent cx="5831840" cy="376856"/>
          <wp:effectExtent l="0" t="0" r="0" b="4445"/>
          <wp:docPr id="1" name="Picture 1" descr="C:\Users\sallott\AppData\Local\Microsoft\Windows\Temporary Internet Files\Content.Word\AEMO footer_updated with W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lott\AppData\Local\Microsoft\Windows\Temporary Internet Files\Content.Word\AEMO footer_updated with W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1840" cy="376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Pr="00734044" w:rsidRDefault="00D23599" w:rsidP="00734044">
    <w:pPr>
      <w:pStyle w:val="Footer"/>
    </w:pPr>
    <w:r w:rsidRPr="00734044">
      <w:t>© AEMO</w:t>
    </w:r>
    <w:r w:rsidRPr="00734044">
      <w:tab/>
    </w:r>
    <w:r w:rsidRPr="00734044">
      <w:tab/>
    </w:r>
    <w:r w:rsidRPr="00734044">
      <w:fldChar w:fldCharType="begin"/>
    </w:r>
    <w:r w:rsidRPr="00734044">
      <w:instrText xml:space="preserve"> PAGE  </w:instrText>
    </w:r>
    <w:r w:rsidRPr="00734044">
      <w:fldChar w:fldCharType="separate"/>
    </w:r>
    <w:r w:rsidR="003B2AF0">
      <w:rPr>
        <w:noProof/>
      </w:rPr>
      <w:t>11</w:t>
    </w:r>
    <w:r w:rsidRPr="00734044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427" w:rsidRPr="005032D6" w:rsidRDefault="00F43427" w:rsidP="00710277">
      <w:pPr>
        <w:spacing w:after="0" w:line="240" w:lineRule="auto"/>
      </w:pPr>
      <w:r w:rsidRPr="005032D6">
        <w:separator/>
      </w:r>
    </w:p>
  </w:footnote>
  <w:footnote w:type="continuationSeparator" w:id="0">
    <w:p w:rsidR="00F43427" w:rsidRDefault="00F43427" w:rsidP="00710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Default="00D23599" w:rsidP="00BD6C4C">
    <w:pPr>
      <w:pStyle w:val="Header"/>
    </w:pPr>
    <w:r>
      <w:drawing>
        <wp:anchor distT="0" distB="0" distL="114300" distR="114300" simplePos="0" relativeHeight="251663872" behindDoc="1" locked="0" layoutInCell="1" allowOverlap="1" wp14:anchorId="0A66D816" wp14:editId="4F7F94C7">
          <wp:simplePos x="0" y="0"/>
          <wp:positionH relativeFrom="page">
            <wp:posOffset>0</wp:posOffset>
          </wp:positionH>
          <wp:positionV relativeFrom="page">
            <wp:posOffset>420815</wp:posOffset>
          </wp:positionV>
          <wp:extent cx="7560000" cy="2689200"/>
          <wp:effectExtent l="0" t="0" r="317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rl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26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84"/>
    </w:tblGrid>
    <w:tr w:rsidR="00D23599" w:rsidTr="005032D6">
      <w:trPr>
        <w:trHeight w:hRule="exact" w:val="4961"/>
      </w:trPr>
      <w:tc>
        <w:tcPr>
          <w:tcW w:w="9400" w:type="dxa"/>
        </w:tcPr>
        <w:p w:rsidR="00D23599" w:rsidRDefault="00D23599" w:rsidP="00BD6C4C">
          <w:pPr>
            <w:pStyle w:val="Header"/>
          </w:pPr>
        </w:p>
      </w:tc>
    </w:tr>
  </w:tbl>
  <w:p w:rsidR="00D23599" w:rsidRPr="00D34E41" w:rsidRDefault="00D23599" w:rsidP="00BD6C4C">
    <w:pPr>
      <w:pStyle w:val="Header"/>
    </w:pPr>
    <w:r w:rsidRPr="003F7E5C">
      <mc:AlternateContent>
        <mc:Choice Requires="wps">
          <w:drawing>
            <wp:anchor distT="0" distB="0" distL="114300" distR="114300" simplePos="0" relativeHeight="251661824" behindDoc="1" locked="1" layoutInCell="1" allowOverlap="1" wp14:anchorId="0A66D812" wp14:editId="539F4A67">
              <wp:simplePos x="0" y="0"/>
              <wp:positionH relativeFrom="page">
                <wp:align>left</wp:align>
              </wp:positionH>
              <wp:positionV relativeFrom="page">
                <wp:posOffset>3096895</wp:posOffset>
              </wp:positionV>
              <wp:extent cx="7560000" cy="176400"/>
              <wp:effectExtent l="0" t="0" r="317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000" cy="176400"/>
                      </a:xfrm>
                      <a:prstGeom prst="rect">
                        <a:avLst/>
                      </a:prstGeom>
                      <a:solidFill>
                        <a:srgbClr val="1E416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020745" id="Rectangle 10" o:spid="_x0000_s1026" style="position:absolute;margin-left:0;margin-top:243.85pt;width:595.3pt;height:13.9pt;z-index:-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" fillcolor="#1e4164" stroked="f">
              <w10:wrap anchorx="page" anchory="page"/>
              <w10:anchorlock/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776" behindDoc="0" locked="0" layoutInCell="1" allowOverlap="1" wp14:anchorId="0A66D814" wp14:editId="1CA675AD">
              <wp:simplePos x="0" y="0"/>
              <wp:positionH relativeFrom="page">
                <wp:align>left</wp:align>
              </wp:positionH>
              <wp:positionV relativeFrom="page">
                <wp:posOffset>3276600</wp:posOffset>
              </wp:positionV>
              <wp:extent cx="7560000" cy="464400"/>
              <wp:effectExtent l="0" t="0" r="3175" b="0"/>
              <wp:wrapNone/>
              <wp:docPr id="317" name="Rectangle 3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464400"/>
                      </a:xfrm>
                      <a:prstGeom prst="rect">
                        <a:avLst/>
                      </a:prstGeom>
                      <a:solidFill>
                        <a:srgbClr val="E8E4D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9A4A4AD" id="Rectangle 317" o:spid="_x0000_s1026" style="position:absolute;margin-left:0;margin-top:258pt;width:595.3pt;height:36.55pt;z-index:251659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" fillcolor="#e8e4dc" stroked="f" strokeweight="2pt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Default="00D23599" w:rsidP="00BD6C4C">
    <w:pPr>
      <w:pStyle w:val="Header"/>
    </w:pPr>
    <w:r>
      <w:drawing>
        <wp:anchor distT="0" distB="0" distL="114300" distR="114300" simplePos="0" relativeHeight="251628032" behindDoc="0" locked="0" layoutInCell="1" allowOverlap="1" wp14:anchorId="0A66D81C" wp14:editId="0A66D81D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28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29056" behindDoc="0" locked="0" layoutInCell="1" allowOverlap="1" wp14:anchorId="0A66D81E" wp14:editId="0A66D81F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29" name="Gas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27008" behindDoc="0" locked="0" layoutInCell="1" allowOverlap="1" wp14:anchorId="0A66D820" wp14:editId="0A66D821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308" name="BothIcon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309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311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622141" id="BothIcons" o:spid="_x0000_s1026" style="position:absolute;margin-left:-44.55pt;margin-top:-2.7pt;width:37.5pt;height:16.85pt;z-index:251627008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CZEjEAAAA3AAAAA8AAABkcnMvZG93bnJldi54bWxEj81qwzAQhO+FvoPYQm613ARcx7ESQqBQ&#10;KD7UCeS6WOuf1FoZS47dt68KhR6HmfmGyQ+L6cWdRtdZVvASxSCIK6s7bhRczm/PKQjnkTX2lknB&#10;Nzk47B8fcsy0nfmT7qVvRICwy1BB6/2QSemqlgy6yA7EwavtaNAHOTZSjzgHuOnlOo4TabDjsNDi&#10;QKeWqq9yMgpS2U9zU9zqerquiyWZPkpLr0qtnpbjDoSnxf+H/9rvWsEm3sL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CZEjEAAAA3AAAAA8AAAAAAAAAAAAAAAAA&#10;nwIAAGRycy9kb3ducmV2LnhtbFBLBQYAAAAABAAEAPcAAACQAwAAAAA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QJzGAAAA3AAAAA8AAABkcnMvZG93bnJldi54bWxEj0FrwkAUhO8F/8PyCt7qJrWVkrqKLSjF&#10;g2gUvD6yzyQ1+zbdXTX+e1cQehxm5htmPO1MI87kfG1ZQTpIQBAXVtdcKtht5y8fIHxA1thYJgVX&#10;8jCd9J7GmGl74Q2d81CKCGGfoYIqhDaT0hcVGfQD2xJH72CdwRClK6V2eIlw08jXJBlJgzXHhQpb&#10;+q6oOOYno2BfuOawf/9avq1/F/N8td79ba9HpfrP3ewTRKAu/Icf7R+tYJimcD8Tj4C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NAnMYAAADcAAAADwAAAAAAAAAAAAAA&#10;AACfAgAAZHJzL2Rvd25yZXYueG1sUEsFBgAAAAAEAAQA9wAAAJIDAAAAAA==&#10;">
                <v:imagedata r:id="rId4" o:title=""/>
                <v:path arrowok="t"/>
              </v:shape>
            </v:group>
          </w:pict>
        </mc:Fallback>
      </mc:AlternateContent>
    </w:r>
    <w:r>
      <w:rPr>
        <w:position w:val="-10"/>
      </w:rPr>
      <w:drawing>
        <wp:anchor distT="0" distB="0" distL="114300" distR="114300" simplePos="0" relativeHeight="251630080" behindDoc="1" locked="0" layoutInCell="1" allowOverlap="1" wp14:anchorId="0A66D822" wp14:editId="0A66D82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0800" cy="925200"/>
          <wp:effectExtent l="0" t="0" r="0" b="8255"/>
          <wp:wrapNone/>
          <wp:docPr id="30" name="Picture 30" descr="C:\Users\Sean\Documents\Nakama\AEMO\bann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ean\Documents\Nakama\AEMO\banner-0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0800" cy="92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43427">
      <w:fldChar w:fldCharType="begin"/>
    </w:r>
    <w:r w:rsidR="00F43427">
      <w:instrText xml:space="preserve"> STYLEREF  Title  \* MERGEFORMAT</w:instrText>
    </w:r>
    <w:r w:rsidR="00F43427">
      <w:instrText xml:space="preserve"> </w:instrText>
    </w:r>
    <w:r w:rsidR="00F43427">
      <w:fldChar w:fldCharType="separate"/>
    </w:r>
    <w:r>
      <w:t>Document title</w:t>
    </w:r>
    <w:r w:rsidR="00F43427"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Pr="00BD6C4C" w:rsidRDefault="00D23599" w:rsidP="00BD6C4C">
    <w:pPr>
      <w:pStyle w:val="Header"/>
    </w:pPr>
    <w:r w:rsidRPr="00C63C58">
      <w:drawing>
        <wp:anchor distT="0" distB="0" distL="114300" distR="114300" simplePos="0" relativeHeight="251624960" behindDoc="0" locked="0" layoutInCell="1" allowOverlap="1" wp14:anchorId="0A66D824" wp14:editId="2D01DB29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450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3C58">
      <w:drawing>
        <wp:anchor distT="0" distB="0" distL="114300" distR="114300" simplePos="0" relativeHeight="251625984" behindDoc="0" locked="0" layoutInCell="1" allowOverlap="1" wp14:anchorId="0A66D826" wp14:editId="0A66D827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451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63C58">
      <mc:AlternateContent>
        <mc:Choice Requires="wpg">
          <w:drawing>
            <wp:anchor distT="0" distB="0" distL="114300" distR="114300" simplePos="0" relativeHeight="251623936" behindDoc="0" locked="0" layoutInCell="1" allowOverlap="1" wp14:anchorId="0A66D828" wp14:editId="0A66D829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11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12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9BC9D5" id="BothIcons" o:spid="_x0000_s1026" style="position:absolute;margin-left:-44.55pt;margin-top:-2.7pt;width:37.5pt;height:16.85pt;z-index:251623936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MhLAAAAA2wAAAA8AAABkcnMvZG93bnJldi54bWxET8lqwzAQvRf6D2ICuTVyfHCNGyWUQiEQ&#10;fIhb6HWwxktijYwlL/n7KBDobR5vnd1hMZ2YaHCtZQXbTQSCuLS65VrB78/3WwrCeWSNnWVScCMH&#10;h/3ryw4zbWc+01T4WoQQdhkqaLzvMyld2ZBBt7E9ceAqOxj0AQ611APOIdx0Mo6iRBpsOTQ02NNX&#10;Q+W1GI2CVHbjXOeXqhr/4nxJxlNh6V2p9Wr5/ADhafH/4qf7qMP8GB6/hAPk/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AyEsAAAADbAAAADwAAAAAAAAAAAAAAAACfAgAA&#10;ZHJzL2Rvd25yZXYueG1sUEsFBgAAAAAEAAQA9wAAAIw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2gDfDAAAA2wAAAA8AAABkcnMvZG93bnJldi54bWxET01rAjEQvRf8D2EEb5q1VpHVKFawlB7E&#10;roLXYTPurm4ma5Lq+u8bodDbPN7nzJetqcWNnK8sKxgOEhDEudUVFwoO+01/CsIHZI21ZVLwIA/L&#10;Redljqm2d/6mWxYKEUPYp6igDKFJpfR5SQb9wDbEkTtZZzBE6AqpHd5juKnla5JMpMGKY0OJDa1L&#10;yi/Zj1FwzF19Oo7fv952549Ntt0drvvHRalet13NQARqw7/4z/2p4/wRPH+JB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aAN8MAAADb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  <w:r>
      <w:fldChar w:fldCharType="begin"/>
    </w:r>
    <w:r w:rsidRPr="00C63C58">
      <w:instrText xml:space="preserve"> STYLEREF  Title  \* MERGEFORMAT </w:instrText>
    </w:r>
    <w:r>
      <w:fldChar w:fldCharType="separate"/>
    </w:r>
    <w:r w:rsidR="003B2AF0">
      <w:t>The Effectiveness of Automated Procedures for Identifying DISPATCH INTERVALS SUBJECT TO REVIEW</w:t>
    </w:r>
    <w:r>
      <w:fldChar w:fldCharType="end"/>
    </w:r>
    <w:r w:rsidRPr="00BD6C4C">
      <w:drawing>
        <wp:anchor distT="0" distB="0" distL="114300" distR="114300" simplePos="0" relativeHeight="251643392" behindDoc="1" locked="1" layoutInCell="1" allowOverlap="1" wp14:anchorId="0A66D82A" wp14:editId="0A66D82B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452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3599" w:rsidRDefault="00D23599" w:rsidP="00BD6C4C">
    <w:pPr>
      <w:pStyle w:val="Header"/>
    </w:pPr>
    <w:r>
      <w:drawing>
        <wp:anchor distT="0" distB="0" distL="114300" distR="114300" simplePos="0" relativeHeight="251657728" behindDoc="0" locked="0" layoutInCell="1" allowOverlap="1" wp14:anchorId="0A66D890" wp14:editId="7BAA79D3">
          <wp:simplePos x="0" y="0"/>
          <wp:positionH relativeFrom="column">
            <wp:posOffset>-302895</wp:posOffset>
          </wp:positionH>
          <wp:positionV relativeFrom="paragraph">
            <wp:posOffset>-30480</wp:posOffset>
          </wp:positionV>
          <wp:extent cx="213862" cy="213995"/>
          <wp:effectExtent l="0" t="0" r="0" b="0"/>
          <wp:wrapNone/>
          <wp:docPr id="291" name="Elec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ElecIco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0800" behindDoc="0" locked="0" layoutInCell="1" allowOverlap="1" wp14:anchorId="0A66D892" wp14:editId="0A66D893">
          <wp:simplePos x="0" y="0"/>
          <wp:positionH relativeFrom="column">
            <wp:posOffset>-301704</wp:posOffset>
          </wp:positionH>
          <wp:positionV relativeFrom="paragraph">
            <wp:posOffset>-29845</wp:posOffset>
          </wp:positionV>
          <wp:extent cx="213862" cy="213995"/>
          <wp:effectExtent l="0" t="0" r="0" b="0"/>
          <wp:wrapNone/>
          <wp:docPr id="292" name="GasIcon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GasIcon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862" cy="213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position w:val="-10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0A66D894" wp14:editId="0A66D895">
              <wp:simplePos x="0" y="0"/>
              <wp:positionH relativeFrom="column">
                <wp:posOffset>-565471</wp:posOffset>
              </wp:positionH>
              <wp:positionV relativeFrom="paragraph">
                <wp:posOffset>-34120</wp:posOffset>
              </wp:positionV>
              <wp:extent cx="476546" cy="213995"/>
              <wp:effectExtent l="0" t="0" r="0" b="0"/>
              <wp:wrapNone/>
              <wp:docPr id="288" name="BothIcons" hidden="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546" cy="213995"/>
                        <a:chOff x="0" y="0"/>
                        <a:chExt cx="476546" cy="213995"/>
                      </a:xfrm>
                    </wpg:grpSpPr>
                    <pic:pic xmlns:pic="http://schemas.openxmlformats.org/drawingml/2006/picture">
                      <pic:nvPicPr>
                        <pic:cNvPr id="289" name="ElecIcon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290" name="GasIco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2551" y="0"/>
                          <a:ext cx="213995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7E96C2" id="BothIcons" o:spid="_x0000_s1026" style="position:absolute;margin-left:-44.55pt;margin-top:-2.7pt;width:37.5pt;height:16.85pt;z-index:251656704;visibility:hidden" coordsize="476546,2139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lecIcon" o:spid="_x0000_s1027" type="#_x0000_t75" style="position:absolute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waI/DAAAA3AAAAA8AAABkcnMvZG93bnJldi54bWxEj0+LwjAUxO/CfofwFvam6fag3WoUWRCE&#10;xYNV2Oujef2jzUtpUlu/vREEj8PM/IZZbUbTiBt1rras4HsWgSDOra65VHA+7aYJCOeRNTaWScGd&#10;HGzWH5MVptoOfKRb5ksRIOxSVFB536ZSurwig25mW+LgFbYz6IPsSqk7HALcNDKOork0WHNYqLCl&#10;34rya9YbBYls+qE8XIqi/48P47z/yywtlPr6HLdLEJ5G/w6/2nutIE5+4HkmHAG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Boj8MAAADcAAAADwAAAAAAAAAAAAAAAACf&#10;AgAAZHJzL2Rvd25yZXYueG1sUEsFBgAAAAAEAAQA9wAAAI8DAAAAAA==&#10;">
                <v:imagedata r:id="rId3" o:title=""/>
                <v:path arrowok="t"/>
              </v:shape>
              <v:shape id="GasIcon" o:spid="_x0000_s1028" type="#_x0000_t75" style="position:absolute;left:262551;width:213995;height:213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96cDDAAAA3AAAAA8AAABkcnMvZG93bnJldi54bWxET89rwjAUvgv7H8ITvGmqTNlqo2wDx/Aw&#10;XBV6fTTPttq8dEnU+t8vB2HHj+93tu5NK67kfGNZwXSSgCAurW64UnDYb8YvIHxA1thaJgV38rBe&#10;PQ0yTLW98Q9d81CJGMI+RQV1CF0qpS9rMugntiOO3NE6gyFCV0nt8BbDTStnSbKQBhuODTV29FFT&#10;ec4vRkFRuvZYzN+3z7vT5yb/3h1+9/ezUqNh/7YEEagP/+KH+0srmL3G+fFMPA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3pwMMAAADc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  <w:r w:rsidR="00F43427">
      <w:fldChar w:fldCharType="begin"/>
    </w:r>
    <w:r w:rsidR="00F43427">
      <w:instrText xml:space="preserve"> STYLEREF  Title  \* MERGEFORMAT </w:instrText>
    </w:r>
    <w:r w:rsidR="00F43427">
      <w:fldChar w:fldCharType="separate"/>
    </w:r>
    <w:r w:rsidR="003B2AF0">
      <w:t>The Effectiveness of Automated Procedures for Identifying DISPATCH INTERVALS SUBJECT TO REVIEW</w:t>
    </w:r>
    <w:r w:rsidR="00F43427">
      <w:fldChar w:fldCharType="end"/>
    </w:r>
  </w:p>
  <w:p w:rsidR="00D23599" w:rsidRPr="005032D6" w:rsidRDefault="00D23599" w:rsidP="00BD6C4C">
    <w:pPr>
      <w:pStyle w:val="Header"/>
    </w:pPr>
    <w:r w:rsidRPr="008760A9">
      <w:drawing>
        <wp:anchor distT="0" distB="0" distL="114300" distR="114300" simplePos="0" relativeHeight="251664896" behindDoc="1" locked="1" layoutInCell="1" allowOverlap="1" wp14:anchorId="0A66D896" wp14:editId="0A66D897">
          <wp:simplePos x="0" y="0"/>
          <wp:positionH relativeFrom="page">
            <wp:posOffset>5664835</wp:posOffset>
          </wp:positionH>
          <wp:positionV relativeFrom="page">
            <wp:posOffset>382270</wp:posOffset>
          </wp:positionV>
          <wp:extent cx="1493520" cy="496570"/>
          <wp:effectExtent l="0" t="0" r="0" b="0"/>
          <wp:wrapTight wrapText="bothSides">
            <wp:wrapPolygon edited="0">
              <wp:start x="0" y="0"/>
              <wp:lineTo x="0" y="20716"/>
              <wp:lineTo x="21214" y="20716"/>
              <wp:lineTo x="21214" y="0"/>
              <wp:lineTo x="0" y="0"/>
            </wp:wrapPolygon>
          </wp:wrapTight>
          <wp:docPr id="293" name="Picture 142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2" descr="Header"/>
                  <pic:cNvPicPr>
                    <a:picLocks noChangeArrowheads="1"/>
                  </pic:cNvPicPr>
                </pic:nvPicPr>
                <pic:blipFill>
                  <a:blip r:embed="rId5" cstate="print"/>
                  <a:stretch>
                    <a:fillRect/>
                  </a:stretch>
                </pic:blipFill>
                <pic:spPr bwMode="auto">
                  <a:xfrm>
                    <a:off x="0" y="0"/>
                    <a:ext cx="149352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A084E"/>
    <w:multiLevelType w:val="multilevel"/>
    <w:tmpl w:val="01DA623A"/>
    <w:lvl w:ilvl="0">
      <w:start w:val="1"/>
      <w:numFmt w:val="lowerLetter"/>
      <w:pStyle w:val="TableList"/>
      <w:lvlText w:val="%1)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7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9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1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3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75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7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9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16" w:hanging="180"/>
      </w:pPr>
      <w:rPr>
        <w:rFonts w:hint="default"/>
      </w:rPr>
    </w:lvl>
  </w:abstractNum>
  <w:abstractNum w:abstractNumId="1" w15:restartNumberingAfterBreak="0">
    <w:nsid w:val="036A2B72"/>
    <w:multiLevelType w:val="multilevel"/>
    <w:tmpl w:val="1CFC4B4A"/>
    <w:lvl w:ilvl="0">
      <w:start w:val="1"/>
      <w:numFmt w:val="decimal"/>
      <w:pStyle w:val="CaptionFigure"/>
      <w:lvlText w:val="Figur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077C4B70"/>
    <w:multiLevelType w:val="multilevel"/>
    <w:tmpl w:val="EBFA64DE"/>
    <w:lvl w:ilvl="0">
      <w:start w:val="1"/>
      <w:numFmt w:val="upperLetter"/>
      <w:pStyle w:val="AppendixHeading1"/>
      <w:lvlText w:val="Appendix %1."/>
      <w:lvlJc w:val="left"/>
      <w:pPr>
        <w:tabs>
          <w:tab w:val="num" w:pos="2126"/>
        </w:tabs>
        <w:ind w:left="0" w:firstLine="0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3" w15:restartNumberingAfterBreak="0">
    <w:nsid w:val="11BF0038"/>
    <w:multiLevelType w:val="multilevel"/>
    <w:tmpl w:val="1396BF20"/>
    <w:styleLink w:val="AttachmentList"/>
    <w:lvl w:ilvl="0">
      <w:start w:val="1"/>
      <w:numFmt w:val="upperLetter"/>
      <w:suff w:val="space"/>
      <w:lvlText w:val="Attachment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2" w:hanging="992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992" w:hanging="992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92" w:hanging="992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992" w:hanging="992"/>
      </w:pPr>
      <w:rPr>
        <w:rFonts w:hint="default"/>
      </w:rPr>
    </w:lvl>
  </w:abstractNum>
  <w:abstractNum w:abstractNumId="4" w15:restartNumberingAfterBreak="0">
    <w:nsid w:val="14C63564"/>
    <w:multiLevelType w:val="multilevel"/>
    <w:tmpl w:val="390CF47C"/>
    <w:lvl w:ilvl="0">
      <w:start w:val="1"/>
      <w:numFmt w:val="decimal"/>
      <w:pStyle w:val="Heading1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lvlText w:val="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4FC31CB"/>
    <w:multiLevelType w:val="multilevel"/>
    <w:tmpl w:val="6E3C6B58"/>
    <w:lvl w:ilvl="0">
      <w:start w:val="1"/>
      <w:numFmt w:val="bullet"/>
      <w:pStyle w:val="ListBullet"/>
      <w:lvlText w:val=""/>
      <w:lvlJc w:val="left"/>
      <w:pPr>
        <w:ind w:left="425" w:hanging="283"/>
      </w:pPr>
      <w:rPr>
        <w:rFonts w:ascii="Symbol" w:hAnsi="Symbol" w:hint="default"/>
      </w:rPr>
    </w:lvl>
    <w:lvl w:ilvl="1">
      <w:start w:val="1"/>
      <w:numFmt w:val="bullet"/>
      <w:pStyle w:val="ListBullet2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pStyle w:val="ListBullet3"/>
      <w:lvlText w:val="○"/>
      <w:lvlJc w:val="left"/>
      <w:pPr>
        <w:ind w:left="992" w:hanging="283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277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61" w:hanging="28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45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29" w:hanging="28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413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97" w:hanging="283"/>
      </w:pPr>
      <w:rPr>
        <w:rFonts w:hint="default"/>
      </w:rPr>
    </w:lvl>
  </w:abstractNum>
  <w:abstractNum w:abstractNumId="6" w15:restartNumberingAfterBreak="0">
    <w:nsid w:val="16BA1177"/>
    <w:multiLevelType w:val="multilevel"/>
    <w:tmpl w:val="A0848F70"/>
    <w:lvl w:ilvl="0">
      <w:start w:val="1"/>
      <w:numFmt w:val="decimal"/>
      <w:pStyle w:val="ListNumber"/>
      <w:lvlText w:val="%1."/>
      <w:lvlJc w:val="left"/>
      <w:pPr>
        <w:ind w:left="425" w:hanging="283"/>
      </w:pPr>
      <w:rPr>
        <w:rFonts w:hint="default"/>
      </w:rPr>
    </w:lvl>
    <w:lvl w:ilvl="1">
      <w:start w:val="1"/>
      <w:numFmt w:val="decimal"/>
      <w:pStyle w:val="ListNumb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decimal"/>
      <w:pStyle w:val="ListNumber3"/>
      <w:lvlText w:val="%3.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284EBC"/>
    <w:multiLevelType w:val="multilevel"/>
    <w:tmpl w:val="933CDC98"/>
    <w:lvl w:ilvl="0">
      <w:start w:val="1"/>
      <w:numFmt w:val="lowerLetter"/>
      <w:pStyle w:val="ListLetter"/>
      <w:lvlText w:val="%1)"/>
      <w:lvlJc w:val="left"/>
      <w:pPr>
        <w:ind w:left="425" w:hanging="283"/>
      </w:pPr>
      <w:rPr>
        <w:rFonts w:hint="default"/>
      </w:rPr>
    </w:lvl>
    <w:lvl w:ilvl="1">
      <w:start w:val="1"/>
      <w:numFmt w:val="lowerLetter"/>
      <w:pStyle w:val="ListLetter2"/>
      <w:lvlText w:val="%2."/>
      <w:lvlJc w:val="left"/>
      <w:pPr>
        <w:ind w:left="709" w:hanging="284"/>
      </w:pPr>
      <w:rPr>
        <w:rFonts w:hint="default"/>
      </w:rPr>
    </w:lvl>
    <w:lvl w:ilvl="2">
      <w:start w:val="1"/>
      <w:numFmt w:val="lowerLetter"/>
      <w:pStyle w:val="ListLetter3"/>
      <w:lvlText w:val="%3,"/>
      <w:lvlJc w:val="left"/>
      <w:pPr>
        <w:ind w:left="992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8" w15:restartNumberingAfterBreak="0">
    <w:nsid w:val="357B629F"/>
    <w:multiLevelType w:val="multilevel"/>
    <w:tmpl w:val="A56CA2EE"/>
    <w:lvl w:ilvl="0">
      <w:start w:val="1"/>
      <w:numFmt w:val="decimal"/>
      <w:pStyle w:val="CaptionTable"/>
      <w:lvlText w:val="Table %1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455A5314"/>
    <w:multiLevelType w:val="multilevel"/>
    <w:tmpl w:val="04DA89EC"/>
    <w:styleLink w:val="HeadingList"/>
    <w:lvl w:ilvl="0">
      <w:start w:val="1"/>
      <w:numFmt w:val="decimal"/>
      <w:suff w:val="space"/>
      <w:lvlText w:val="Chapter %1 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2" w:hanging="99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2" w:hanging="992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2" w:hanging="992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2" w:hanging="992"/>
      </w:pPr>
      <w:rPr>
        <w:rFonts w:hint="default"/>
      </w:rPr>
    </w:lvl>
  </w:abstractNum>
  <w:abstractNum w:abstractNumId="10" w15:restartNumberingAfterBreak="0">
    <w:nsid w:val="4E600E74"/>
    <w:multiLevelType w:val="multilevel"/>
    <w:tmpl w:val="622E15AA"/>
    <w:lvl w:ilvl="0">
      <w:start w:val="1"/>
      <w:numFmt w:val="bullet"/>
      <w:pStyle w:val="Table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>
      <w:start w:val="1"/>
      <w:numFmt w:val="bullet"/>
      <w:pStyle w:val="TableBullet2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852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420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272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556" w:hanging="284"/>
      </w:pPr>
      <w:rPr>
        <w:rFonts w:ascii="Wingdings" w:hAnsi="Wingdings" w:hint="default"/>
      </w:rPr>
    </w:lvl>
  </w:abstractNum>
  <w:abstractNum w:abstractNumId="11" w15:restartNumberingAfterBreak="0">
    <w:nsid w:val="6B903BE1"/>
    <w:multiLevelType w:val="hybridMultilevel"/>
    <w:tmpl w:val="81A641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1"/>
  </w:num>
  <w:num w:numId="5">
    <w:abstractNumId w:val="8"/>
  </w:num>
  <w:num w:numId="6">
    <w:abstractNumId w:val="4"/>
  </w:num>
  <w:num w:numId="7">
    <w:abstractNumId w:val="10"/>
  </w:num>
  <w:num w:numId="8">
    <w:abstractNumId w:val="0"/>
  </w:num>
  <w:num w:numId="9">
    <w:abstractNumId w:val="5"/>
  </w:num>
  <w:num w:numId="10">
    <w:abstractNumId w:val="7"/>
  </w:num>
  <w:num w:numId="11">
    <w:abstractNumId w:val="6"/>
  </w:num>
  <w:num w:numId="12">
    <w:abstractNumId w:val="4"/>
  </w:num>
  <w:num w:numId="13">
    <w:abstractNumId w:val="2"/>
  </w:num>
  <w:num w:numId="14">
    <w:abstractNumId w:val="4"/>
  </w:num>
  <w:num w:numId="15">
    <w:abstractNumId w:val="2"/>
  </w:num>
  <w:num w:numId="16">
    <w:abstractNumId w:val="2"/>
  </w:num>
  <w:num w:numId="17">
    <w:abstractNumId w:val="3"/>
  </w:num>
  <w:num w:numId="18">
    <w:abstractNumId w:val="1"/>
  </w:num>
  <w:num w:numId="19">
    <w:abstractNumId w:val="8"/>
  </w:num>
  <w:num w:numId="20">
    <w:abstractNumId w:val="4"/>
  </w:num>
  <w:num w:numId="21">
    <w:abstractNumId w:val="4"/>
  </w:num>
  <w:num w:numId="22">
    <w:abstractNumId w:val="4"/>
  </w:num>
  <w:num w:numId="23">
    <w:abstractNumId w:val="9"/>
  </w:num>
  <w:num w:numId="24">
    <w:abstractNumId w:val="5"/>
  </w:num>
  <w:num w:numId="25">
    <w:abstractNumId w:val="5"/>
  </w:num>
  <w:num w:numId="26">
    <w:abstractNumId w:val="5"/>
  </w:num>
  <w:num w:numId="27">
    <w:abstractNumId w:val="7"/>
  </w:num>
  <w:num w:numId="28">
    <w:abstractNumId w:val="7"/>
  </w:num>
  <w:num w:numId="29">
    <w:abstractNumId w:val="7"/>
  </w:num>
  <w:num w:numId="30">
    <w:abstractNumId w:val="6"/>
  </w:num>
  <w:num w:numId="31">
    <w:abstractNumId w:val="6"/>
  </w:num>
  <w:num w:numId="32">
    <w:abstractNumId w:val="6"/>
  </w:num>
  <w:num w:numId="33">
    <w:abstractNumId w:val="10"/>
  </w:num>
  <w:num w:numId="34">
    <w:abstractNumId w:val="10"/>
  </w:num>
  <w:num w:numId="35">
    <w:abstractNumId w:val="0"/>
  </w:num>
  <w:num w:numId="36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removePersonalInformation/>
  <w:removeDateAndTime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407"/>
    <w:rsid w:val="00010B32"/>
    <w:rsid w:val="00014471"/>
    <w:rsid w:val="00022B1E"/>
    <w:rsid w:val="000238C8"/>
    <w:rsid w:val="00030B52"/>
    <w:rsid w:val="00032869"/>
    <w:rsid w:val="000412AF"/>
    <w:rsid w:val="00053DA7"/>
    <w:rsid w:val="00075378"/>
    <w:rsid w:val="00086C68"/>
    <w:rsid w:val="00094297"/>
    <w:rsid w:val="00094619"/>
    <w:rsid w:val="000E4BD3"/>
    <w:rsid w:val="000E4F2C"/>
    <w:rsid w:val="000F03C7"/>
    <w:rsid w:val="000F636A"/>
    <w:rsid w:val="0010487D"/>
    <w:rsid w:val="00113C6B"/>
    <w:rsid w:val="001312FE"/>
    <w:rsid w:val="00137B19"/>
    <w:rsid w:val="0014086C"/>
    <w:rsid w:val="00141F40"/>
    <w:rsid w:val="001422A7"/>
    <w:rsid w:val="00142B53"/>
    <w:rsid w:val="00150406"/>
    <w:rsid w:val="00161973"/>
    <w:rsid w:val="001727F7"/>
    <w:rsid w:val="001746E8"/>
    <w:rsid w:val="00194A92"/>
    <w:rsid w:val="001A1606"/>
    <w:rsid w:val="001A5060"/>
    <w:rsid w:val="001A7F84"/>
    <w:rsid w:val="001B28B2"/>
    <w:rsid w:val="001C58BD"/>
    <w:rsid w:val="001E05FF"/>
    <w:rsid w:val="001F04A3"/>
    <w:rsid w:val="001F6544"/>
    <w:rsid w:val="001F688F"/>
    <w:rsid w:val="001F785D"/>
    <w:rsid w:val="002034F1"/>
    <w:rsid w:val="00212F09"/>
    <w:rsid w:val="00216BD7"/>
    <w:rsid w:val="002229FB"/>
    <w:rsid w:val="0023269D"/>
    <w:rsid w:val="00235E19"/>
    <w:rsid w:val="002421C8"/>
    <w:rsid w:val="0024237D"/>
    <w:rsid w:val="002612D3"/>
    <w:rsid w:val="00266EA0"/>
    <w:rsid w:val="00267C19"/>
    <w:rsid w:val="002A1D3A"/>
    <w:rsid w:val="002A25D8"/>
    <w:rsid w:val="002B5AF7"/>
    <w:rsid w:val="002C4D82"/>
    <w:rsid w:val="002C586C"/>
    <w:rsid w:val="002E6CAF"/>
    <w:rsid w:val="002E7C37"/>
    <w:rsid w:val="002F40F6"/>
    <w:rsid w:val="002F5FF3"/>
    <w:rsid w:val="00301D42"/>
    <w:rsid w:val="00305BF1"/>
    <w:rsid w:val="00322C79"/>
    <w:rsid w:val="00324A60"/>
    <w:rsid w:val="003430F8"/>
    <w:rsid w:val="00345855"/>
    <w:rsid w:val="00354207"/>
    <w:rsid w:val="00360C1A"/>
    <w:rsid w:val="00376496"/>
    <w:rsid w:val="00384D15"/>
    <w:rsid w:val="003852EC"/>
    <w:rsid w:val="00394D2E"/>
    <w:rsid w:val="00396E83"/>
    <w:rsid w:val="003B0194"/>
    <w:rsid w:val="003B2AF0"/>
    <w:rsid w:val="003B587F"/>
    <w:rsid w:val="003B7004"/>
    <w:rsid w:val="003C1EE7"/>
    <w:rsid w:val="003E23CD"/>
    <w:rsid w:val="003E272D"/>
    <w:rsid w:val="003E2FB9"/>
    <w:rsid w:val="003E410F"/>
    <w:rsid w:val="003E7127"/>
    <w:rsid w:val="003F7609"/>
    <w:rsid w:val="00420A20"/>
    <w:rsid w:val="00420B08"/>
    <w:rsid w:val="00420D68"/>
    <w:rsid w:val="00435600"/>
    <w:rsid w:val="004449B2"/>
    <w:rsid w:val="00454EB2"/>
    <w:rsid w:val="00455203"/>
    <w:rsid w:val="0047675C"/>
    <w:rsid w:val="00477D6C"/>
    <w:rsid w:val="004839BB"/>
    <w:rsid w:val="004A25EC"/>
    <w:rsid w:val="004B545A"/>
    <w:rsid w:val="004B54FF"/>
    <w:rsid w:val="004C5114"/>
    <w:rsid w:val="004E7294"/>
    <w:rsid w:val="004E741B"/>
    <w:rsid w:val="004F5407"/>
    <w:rsid w:val="004F76AA"/>
    <w:rsid w:val="004F7735"/>
    <w:rsid w:val="004F7F39"/>
    <w:rsid w:val="005032D6"/>
    <w:rsid w:val="005138DC"/>
    <w:rsid w:val="005150B1"/>
    <w:rsid w:val="00520420"/>
    <w:rsid w:val="00535D3F"/>
    <w:rsid w:val="00550F04"/>
    <w:rsid w:val="00570BD6"/>
    <w:rsid w:val="005860B9"/>
    <w:rsid w:val="00587439"/>
    <w:rsid w:val="005915DB"/>
    <w:rsid w:val="005A34A9"/>
    <w:rsid w:val="005C7FAB"/>
    <w:rsid w:val="005D22B4"/>
    <w:rsid w:val="005D27E4"/>
    <w:rsid w:val="005E09BD"/>
    <w:rsid w:val="005E59DE"/>
    <w:rsid w:val="005F2DB6"/>
    <w:rsid w:val="005F3A83"/>
    <w:rsid w:val="006219FF"/>
    <w:rsid w:val="006225E2"/>
    <w:rsid w:val="00634F4A"/>
    <w:rsid w:val="006574F0"/>
    <w:rsid w:val="0067027F"/>
    <w:rsid w:val="00673A1C"/>
    <w:rsid w:val="00673AB4"/>
    <w:rsid w:val="006866F3"/>
    <w:rsid w:val="006B1F3B"/>
    <w:rsid w:val="006C13DF"/>
    <w:rsid w:val="006F116B"/>
    <w:rsid w:val="006F533D"/>
    <w:rsid w:val="00701334"/>
    <w:rsid w:val="00710277"/>
    <w:rsid w:val="00714DD5"/>
    <w:rsid w:val="00721521"/>
    <w:rsid w:val="00726E5D"/>
    <w:rsid w:val="00733CEE"/>
    <w:rsid w:val="00734044"/>
    <w:rsid w:val="0074578A"/>
    <w:rsid w:val="00747E0D"/>
    <w:rsid w:val="00754730"/>
    <w:rsid w:val="00765CBB"/>
    <w:rsid w:val="00785552"/>
    <w:rsid w:val="007B68B2"/>
    <w:rsid w:val="007C0DA9"/>
    <w:rsid w:val="007C3594"/>
    <w:rsid w:val="007C4517"/>
    <w:rsid w:val="007D6D25"/>
    <w:rsid w:val="007E2645"/>
    <w:rsid w:val="007E790B"/>
    <w:rsid w:val="0080061D"/>
    <w:rsid w:val="0080221E"/>
    <w:rsid w:val="00813A65"/>
    <w:rsid w:val="00817365"/>
    <w:rsid w:val="00836EED"/>
    <w:rsid w:val="00841DD8"/>
    <w:rsid w:val="00846111"/>
    <w:rsid w:val="00862FB4"/>
    <w:rsid w:val="00864940"/>
    <w:rsid w:val="008673A3"/>
    <w:rsid w:val="00871831"/>
    <w:rsid w:val="0088148D"/>
    <w:rsid w:val="00884FDA"/>
    <w:rsid w:val="00893A95"/>
    <w:rsid w:val="00896804"/>
    <w:rsid w:val="008A4831"/>
    <w:rsid w:val="008B541A"/>
    <w:rsid w:val="008B60DE"/>
    <w:rsid w:val="008E53BD"/>
    <w:rsid w:val="008E59B7"/>
    <w:rsid w:val="008E6567"/>
    <w:rsid w:val="008E7CB8"/>
    <w:rsid w:val="0091213E"/>
    <w:rsid w:val="00914078"/>
    <w:rsid w:val="009235BD"/>
    <w:rsid w:val="00927CE5"/>
    <w:rsid w:val="009428B7"/>
    <w:rsid w:val="00945D09"/>
    <w:rsid w:val="00962609"/>
    <w:rsid w:val="00972A79"/>
    <w:rsid w:val="009761DF"/>
    <w:rsid w:val="00986E1D"/>
    <w:rsid w:val="00991D77"/>
    <w:rsid w:val="00992A0E"/>
    <w:rsid w:val="009B2D96"/>
    <w:rsid w:val="009B2E1E"/>
    <w:rsid w:val="009C4A8D"/>
    <w:rsid w:val="009D71F2"/>
    <w:rsid w:val="009F5448"/>
    <w:rsid w:val="009F6F2E"/>
    <w:rsid w:val="009F7908"/>
    <w:rsid w:val="00A341F0"/>
    <w:rsid w:val="00A50648"/>
    <w:rsid w:val="00A55039"/>
    <w:rsid w:val="00A70A1C"/>
    <w:rsid w:val="00AC52E6"/>
    <w:rsid w:val="00AD2617"/>
    <w:rsid w:val="00AE2DEB"/>
    <w:rsid w:val="00AF1660"/>
    <w:rsid w:val="00AF6931"/>
    <w:rsid w:val="00B025EB"/>
    <w:rsid w:val="00B12437"/>
    <w:rsid w:val="00B1736B"/>
    <w:rsid w:val="00B22F23"/>
    <w:rsid w:val="00B23A04"/>
    <w:rsid w:val="00B32145"/>
    <w:rsid w:val="00B33DE4"/>
    <w:rsid w:val="00B43929"/>
    <w:rsid w:val="00B50B89"/>
    <w:rsid w:val="00B55C73"/>
    <w:rsid w:val="00B64DD8"/>
    <w:rsid w:val="00B876BA"/>
    <w:rsid w:val="00B96702"/>
    <w:rsid w:val="00B97A02"/>
    <w:rsid w:val="00BA4B3F"/>
    <w:rsid w:val="00BA5DA4"/>
    <w:rsid w:val="00BA7257"/>
    <w:rsid w:val="00BA7909"/>
    <w:rsid w:val="00BB2214"/>
    <w:rsid w:val="00BC0B11"/>
    <w:rsid w:val="00BC3443"/>
    <w:rsid w:val="00BD6C4C"/>
    <w:rsid w:val="00BE1857"/>
    <w:rsid w:val="00BF3581"/>
    <w:rsid w:val="00BF6714"/>
    <w:rsid w:val="00C003D9"/>
    <w:rsid w:val="00C01029"/>
    <w:rsid w:val="00C033A8"/>
    <w:rsid w:val="00C066AB"/>
    <w:rsid w:val="00C1110F"/>
    <w:rsid w:val="00C233A4"/>
    <w:rsid w:val="00C37B3F"/>
    <w:rsid w:val="00C402B0"/>
    <w:rsid w:val="00C511B1"/>
    <w:rsid w:val="00C63930"/>
    <w:rsid w:val="00C63C58"/>
    <w:rsid w:val="00C735FA"/>
    <w:rsid w:val="00C73DEA"/>
    <w:rsid w:val="00C7569C"/>
    <w:rsid w:val="00C80E59"/>
    <w:rsid w:val="00C85E6C"/>
    <w:rsid w:val="00CC7137"/>
    <w:rsid w:val="00CF0E59"/>
    <w:rsid w:val="00CF287F"/>
    <w:rsid w:val="00D048FF"/>
    <w:rsid w:val="00D23599"/>
    <w:rsid w:val="00D24139"/>
    <w:rsid w:val="00D2681A"/>
    <w:rsid w:val="00D33DF7"/>
    <w:rsid w:val="00D346A5"/>
    <w:rsid w:val="00D455DB"/>
    <w:rsid w:val="00D521CB"/>
    <w:rsid w:val="00D5452F"/>
    <w:rsid w:val="00D77A43"/>
    <w:rsid w:val="00D835E3"/>
    <w:rsid w:val="00D97DCB"/>
    <w:rsid w:val="00DA1FB4"/>
    <w:rsid w:val="00DA393D"/>
    <w:rsid w:val="00DB0547"/>
    <w:rsid w:val="00DD29F2"/>
    <w:rsid w:val="00DF0204"/>
    <w:rsid w:val="00DF2D62"/>
    <w:rsid w:val="00DF3228"/>
    <w:rsid w:val="00DF7E48"/>
    <w:rsid w:val="00E030BC"/>
    <w:rsid w:val="00E16CCF"/>
    <w:rsid w:val="00E45EDB"/>
    <w:rsid w:val="00E46635"/>
    <w:rsid w:val="00E579AA"/>
    <w:rsid w:val="00E65A9B"/>
    <w:rsid w:val="00E77325"/>
    <w:rsid w:val="00E860FB"/>
    <w:rsid w:val="00E93FF1"/>
    <w:rsid w:val="00E97423"/>
    <w:rsid w:val="00EB52C0"/>
    <w:rsid w:val="00EB615E"/>
    <w:rsid w:val="00EC32AE"/>
    <w:rsid w:val="00EC3844"/>
    <w:rsid w:val="00EC40FB"/>
    <w:rsid w:val="00EC717C"/>
    <w:rsid w:val="00ED6CB9"/>
    <w:rsid w:val="00EE788A"/>
    <w:rsid w:val="00EF434F"/>
    <w:rsid w:val="00F033FA"/>
    <w:rsid w:val="00F36CDD"/>
    <w:rsid w:val="00F40B6B"/>
    <w:rsid w:val="00F43427"/>
    <w:rsid w:val="00F5454C"/>
    <w:rsid w:val="00F70147"/>
    <w:rsid w:val="00F8565E"/>
    <w:rsid w:val="00F96832"/>
    <w:rsid w:val="00FA04F0"/>
    <w:rsid w:val="00FA685A"/>
    <w:rsid w:val="00FC1A57"/>
    <w:rsid w:val="00FC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2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/>
    <w:lsdException w:name="List Number 3" w:semiHidden="1" w:uiPriority="1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iPriority="10" w:unhideWhenUsed="1"/>
    <w:lsdException w:name="List Continue 2" w:semiHidden="1" w:uiPriority="11" w:unhideWhenUsed="1"/>
    <w:lsdException w:name="List Continue 3" w:semiHidden="1" w:uiPriority="12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rsid w:val="005C7FAB"/>
    <w:pPr>
      <w:spacing w:after="240" w:line="30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8673A3"/>
    <w:pPr>
      <w:keepNext/>
      <w:keepLines/>
      <w:pageBreakBefore/>
      <w:numPr>
        <w:numId w:val="22"/>
      </w:numPr>
      <w:tabs>
        <w:tab w:val="clear" w:pos="992"/>
        <w:tab w:val="num" w:pos="851"/>
      </w:tabs>
      <w:spacing w:before="240" w:line="264" w:lineRule="auto"/>
      <w:ind w:left="851" w:hanging="851"/>
      <w:jc w:val="left"/>
      <w:outlineLvl w:val="0"/>
    </w:pPr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8673A3"/>
    <w:pPr>
      <w:keepNext/>
      <w:keepLines/>
      <w:numPr>
        <w:ilvl w:val="1"/>
        <w:numId w:val="22"/>
      </w:numPr>
      <w:tabs>
        <w:tab w:val="clear" w:pos="992"/>
        <w:tab w:val="num" w:pos="851"/>
      </w:tabs>
      <w:spacing w:before="300" w:after="0" w:line="240" w:lineRule="auto"/>
      <w:ind w:left="851" w:right="567" w:hanging="851"/>
      <w:jc w:val="left"/>
      <w:outlineLvl w:val="1"/>
    </w:pPr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8673A3"/>
    <w:pPr>
      <w:keepNext/>
      <w:keepLines/>
      <w:numPr>
        <w:ilvl w:val="2"/>
        <w:numId w:val="22"/>
      </w:numPr>
      <w:tabs>
        <w:tab w:val="clear" w:pos="992"/>
        <w:tab w:val="num" w:pos="851"/>
      </w:tabs>
      <w:spacing w:before="300" w:after="0" w:line="240" w:lineRule="auto"/>
      <w:ind w:left="851" w:hanging="851"/>
      <w:jc w:val="left"/>
      <w:outlineLvl w:val="2"/>
    </w:pPr>
    <w:rPr>
      <w:rFonts w:asciiTheme="majorHAnsi" w:eastAsiaTheme="majorEastAsia" w:hAnsiTheme="majorHAnsi" w:cstheme="majorBidi"/>
      <w:b/>
      <w:bCs/>
      <w:color w:val="1E4164" w:themeColor="accent6"/>
      <w:sz w:val="22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1F04A3"/>
    <w:pPr>
      <w:keepNext/>
      <w:keepLines/>
      <w:spacing w:before="300" w:after="0" w:line="240" w:lineRule="auto"/>
      <w:jc w:val="left"/>
      <w:outlineLvl w:val="3"/>
    </w:pPr>
    <w:rPr>
      <w:rFonts w:asciiTheme="majorHAnsi" w:eastAsiaTheme="majorEastAsia" w:hAnsiTheme="majorHAnsi" w:cstheme="majorBidi"/>
      <w:b/>
      <w:bCs/>
      <w:iCs/>
      <w:color w:val="948671"/>
      <w:sz w:val="22"/>
    </w:rPr>
  </w:style>
  <w:style w:type="paragraph" w:styleId="Heading5">
    <w:name w:val="heading 5"/>
    <w:basedOn w:val="Normal"/>
    <w:next w:val="BodyText"/>
    <w:link w:val="Heading5Char"/>
    <w:uiPriority w:val="1"/>
    <w:rsid w:val="00394D2E"/>
    <w:pPr>
      <w:keepNext/>
      <w:keepLines/>
      <w:spacing w:before="300" w:after="0" w:line="240" w:lineRule="auto"/>
      <w:jc w:val="left"/>
      <w:outlineLvl w:val="4"/>
    </w:pPr>
    <w:rPr>
      <w:rFonts w:asciiTheme="majorHAnsi" w:eastAsiaTheme="majorEastAsia" w:hAnsiTheme="majorHAnsi" w:cstheme="majorBidi"/>
      <w:b/>
    </w:rPr>
  </w:style>
  <w:style w:type="paragraph" w:styleId="Heading6">
    <w:name w:val="heading 6"/>
    <w:basedOn w:val="Normal"/>
    <w:next w:val="Normal"/>
    <w:link w:val="Heading6Char"/>
    <w:uiPriority w:val="1"/>
    <w:semiHidden/>
    <w:rsid w:val="00914078"/>
    <w:pPr>
      <w:keepNext/>
      <w:keepLines/>
      <w:numPr>
        <w:ilvl w:val="5"/>
        <w:numId w:val="2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1"/>
    <w:semiHidden/>
    <w:rsid w:val="00914078"/>
    <w:pPr>
      <w:keepNext/>
      <w:keepLines/>
      <w:numPr>
        <w:ilvl w:val="6"/>
        <w:numId w:val="2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1"/>
    <w:semiHidden/>
    <w:rsid w:val="0091407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1"/>
    <w:semiHidden/>
    <w:rsid w:val="0091407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14078"/>
    <w:pPr>
      <w:tabs>
        <w:tab w:val="left" w:pos="896"/>
      </w:tabs>
      <w:spacing w:after="0" w:line="240" w:lineRule="auto"/>
      <w:ind w:right="1671"/>
      <w:jc w:val="left"/>
    </w:pPr>
    <w:rPr>
      <w:bCs/>
      <w:caps/>
      <w:noProof/>
      <w:color w:val="194164"/>
      <w:sz w:val="14"/>
      <w:lang w:eastAsia="en-AU"/>
    </w:rPr>
  </w:style>
  <w:style w:type="character" w:customStyle="1" w:styleId="HeaderChar">
    <w:name w:val="Header Char"/>
    <w:basedOn w:val="DefaultParagraphFont"/>
    <w:link w:val="Header"/>
    <w:uiPriority w:val="99"/>
    <w:rsid w:val="00914078"/>
    <w:rPr>
      <w:rFonts w:ascii="Arial" w:eastAsia="Calibri" w:hAnsi="Arial" w:cs="Times New Roman"/>
      <w:bCs/>
      <w:caps/>
      <w:noProof/>
      <w:color w:val="194164"/>
      <w:sz w:val="1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914078"/>
    <w:pPr>
      <w:pBdr>
        <w:top w:val="single" w:sz="4" w:space="6" w:color="1E4164" w:themeColor="accent6"/>
      </w:pBdr>
      <w:tabs>
        <w:tab w:val="right" w:pos="8239"/>
        <w:tab w:val="right" w:pos="9185"/>
      </w:tabs>
      <w:spacing w:after="0" w:line="240" w:lineRule="auto"/>
      <w:jc w:val="left"/>
    </w:pPr>
    <w:rPr>
      <w:color w:val="1E4164" w:themeColor="accent6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914078"/>
    <w:rPr>
      <w:rFonts w:ascii="Arial" w:eastAsia="Calibri" w:hAnsi="Arial" w:cs="Times New Roman"/>
      <w:color w:val="1E4164" w:themeColor="accent6"/>
      <w:sz w:val="12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673A3"/>
    <w:rPr>
      <w:rFonts w:asciiTheme="majorHAnsi" w:eastAsiaTheme="majorEastAsia" w:hAnsiTheme="majorHAnsi" w:cstheme="majorHAnsi"/>
      <w:bCs/>
      <w:caps/>
      <w:color w:val="1E4164" w:themeColor="accent6"/>
      <w:sz w:val="36"/>
      <w:szCs w:val="28"/>
    </w:rPr>
  </w:style>
  <w:style w:type="paragraph" w:styleId="BodyText">
    <w:name w:val="Body Text"/>
    <w:basedOn w:val="Normal"/>
    <w:link w:val="BodyTextChar"/>
    <w:qFormat/>
    <w:rsid w:val="001F04A3"/>
    <w:pPr>
      <w:spacing w:before="60" w:after="80" w:line="250" w:lineRule="atLeast"/>
      <w:jc w:val="left"/>
    </w:pPr>
  </w:style>
  <w:style w:type="character" w:customStyle="1" w:styleId="BodyTextChar">
    <w:name w:val="Body Text Char"/>
    <w:basedOn w:val="DefaultParagraphFont"/>
    <w:link w:val="BodyText"/>
    <w:rsid w:val="001F04A3"/>
    <w:rPr>
      <w:rFonts w:ascii="Arial" w:eastAsia="Calibri" w:hAnsi="Arial" w:cs="Times New Roman"/>
      <w:sz w:val="20"/>
      <w:szCs w:val="24"/>
    </w:rPr>
  </w:style>
  <w:style w:type="paragraph" w:customStyle="1" w:styleId="AppendixHeading1">
    <w:name w:val="Appendix Heading 1"/>
    <w:basedOn w:val="Heading1"/>
    <w:next w:val="BodyText"/>
    <w:uiPriority w:val="99"/>
    <w:qFormat/>
    <w:rsid w:val="00914078"/>
    <w:pPr>
      <w:numPr>
        <w:numId w:val="16"/>
      </w:numPr>
      <w:tabs>
        <w:tab w:val="left" w:pos="2394"/>
      </w:tabs>
    </w:pPr>
  </w:style>
  <w:style w:type="character" w:customStyle="1" w:styleId="Heading2Char">
    <w:name w:val="Heading 2 Char"/>
    <w:basedOn w:val="DefaultParagraphFont"/>
    <w:link w:val="Heading2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 w:val="28"/>
      <w:szCs w:val="26"/>
    </w:rPr>
  </w:style>
  <w:style w:type="paragraph" w:customStyle="1" w:styleId="AppendixHeading2">
    <w:name w:val="Appendix Heading 2"/>
    <w:basedOn w:val="Heading2"/>
    <w:next w:val="BodyText"/>
    <w:uiPriority w:val="99"/>
    <w:qFormat/>
    <w:rsid w:val="008673A3"/>
    <w:pPr>
      <w:numPr>
        <w:numId w:val="16"/>
      </w:numPr>
      <w:ind w:left="851" w:hanging="851"/>
    </w:pPr>
    <w:rPr>
      <w:noProof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8673A3"/>
    <w:rPr>
      <w:rFonts w:asciiTheme="majorHAnsi" w:eastAsiaTheme="majorEastAsia" w:hAnsiTheme="majorHAnsi" w:cstheme="majorBidi"/>
      <w:b/>
      <w:bCs/>
      <w:color w:val="1E4164" w:themeColor="accent6"/>
      <w:szCs w:val="24"/>
    </w:rPr>
  </w:style>
  <w:style w:type="paragraph" w:customStyle="1" w:styleId="AppendixHeading3">
    <w:name w:val="Appendix Heading 3"/>
    <w:basedOn w:val="Heading3"/>
    <w:next w:val="BodyText"/>
    <w:uiPriority w:val="99"/>
    <w:rsid w:val="008673A3"/>
    <w:pPr>
      <w:numPr>
        <w:numId w:val="16"/>
      </w:numPr>
      <w:ind w:left="851" w:hanging="851"/>
    </w:pPr>
    <w:rPr>
      <w:bCs w:val="0"/>
    </w:rPr>
  </w:style>
  <w:style w:type="character" w:customStyle="1" w:styleId="Heading4Char">
    <w:name w:val="Heading 4 Char"/>
    <w:basedOn w:val="DefaultParagraphFont"/>
    <w:link w:val="Heading4"/>
    <w:uiPriority w:val="1"/>
    <w:rsid w:val="001F04A3"/>
    <w:rPr>
      <w:rFonts w:asciiTheme="majorHAnsi" w:eastAsiaTheme="majorEastAsia" w:hAnsiTheme="majorHAnsi" w:cstheme="majorBidi"/>
      <w:b/>
      <w:bCs/>
      <w:iCs/>
      <w:color w:val="948671"/>
      <w:szCs w:val="24"/>
    </w:rPr>
  </w:style>
  <w:style w:type="numbering" w:customStyle="1" w:styleId="AppendixList">
    <w:name w:val="Appendix List"/>
    <w:uiPriority w:val="99"/>
    <w:rsid w:val="00914078"/>
  </w:style>
  <w:style w:type="paragraph" w:customStyle="1" w:styleId="CaptionTable">
    <w:name w:val="Caption Table"/>
    <w:basedOn w:val="Caption"/>
    <w:next w:val="BodyText"/>
    <w:qFormat/>
    <w:rsid w:val="008673A3"/>
    <w:pPr>
      <w:numPr>
        <w:numId w:val="19"/>
      </w:numPr>
      <w:tabs>
        <w:tab w:val="clear" w:pos="992"/>
        <w:tab w:val="num" w:pos="851"/>
      </w:tabs>
      <w:spacing w:after="60" w:line="264" w:lineRule="auto"/>
      <w:ind w:left="851" w:hanging="851"/>
      <w:jc w:val="left"/>
    </w:pPr>
  </w:style>
  <w:style w:type="paragraph" w:customStyle="1" w:styleId="CaptionFigure">
    <w:name w:val="Caption Figure"/>
    <w:basedOn w:val="Caption"/>
    <w:next w:val="Figure"/>
    <w:qFormat/>
    <w:rsid w:val="008673A3"/>
    <w:pPr>
      <w:numPr>
        <w:numId w:val="18"/>
      </w:numPr>
      <w:tabs>
        <w:tab w:val="clear" w:pos="992"/>
        <w:tab w:val="num" w:pos="851"/>
      </w:tabs>
      <w:spacing w:after="60" w:line="264" w:lineRule="auto"/>
      <w:ind w:left="851" w:hanging="851"/>
      <w:jc w:val="left"/>
    </w:pPr>
  </w:style>
  <w:style w:type="table" w:styleId="TableGrid">
    <w:name w:val="Table Grid"/>
    <w:aliases w:val="AEMO"/>
    <w:basedOn w:val="TableNormal"/>
    <w:uiPriority w:val="1"/>
    <w:rsid w:val="00914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ttachmentList">
    <w:name w:val="Attachment List"/>
    <w:uiPriority w:val="99"/>
    <w:rsid w:val="00914078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unhideWhenUsed/>
    <w:rsid w:val="00914078"/>
  </w:style>
  <w:style w:type="paragraph" w:styleId="BlockText">
    <w:name w:val="Block Text"/>
    <w:basedOn w:val="Normal"/>
    <w:uiPriority w:val="3"/>
    <w:semiHidden/>
    <w:unhideWhenUsed/>
    <w:qFormat/>
    <w:rsid w:val="00914078"/>
    <w:pPr>
      <w:pBdr>
        <w:top w:val="single" w:sz="2" w:space="10" w:color="FFC222" w:themeColor="accent1" w:shadow="1"/>
        <w:left w:val="single" w:sz="2" w:space="10" w:color="FFC222" w:themeColor="accent1" w:shadow="1"/>
        <w:bottom w:val="single" w:sz="2" w:space="10" w:color="FFC222" w:themeColor="accent1" w:shadow="1"/>
        <w:right w:val="single" w:sz="2" w:space="10" w:color="FFC222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FFC222" w:themeColor="accent1"/>
    </w:rPr>
  </w:style>
  <w:style w:type="paragraph" w:styleId="BodyText2">
    <w:name w:val="Body Text 2"/>
    <w:basedOn w:val="Normal"/>
    <w:link w:val="BodyText2Char"/>
    <w:uiPriority w:val="99"/>
    <w:semiHidden/>
    <w:rsid w:val="0091407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3">
    <w:name w:val="Body Text 3"/>
    <w:basedOn w:val="Normal"/>
    <w:link w:val="BodyText3Char"/>
    <w:uiPriority w:val="99"/>
    <w:semiHidden/>
    <w:rsid w:val="009140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14078"/>
    <w:pPr>
      <w:ind w:firstLine="425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407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14078"/>
    <w:pPr>
      <w:spacing w:after="24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407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40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4078"/>
    <w:rPr>
      <w:rFonts w:ascii="Arial" w:eastAsia="Calibri" w:hAnsi="Arial" w:cs="Times New Roman"/>
      <w:sz w:val="16"/>
      <w:szCs w:val="16"/>
    </w:rPr>
  </w:style>
  <w:style w:type="paragraph" w:customStyle="1" w:styleId="BodyTextSummary">
    <w:name w:val="Body Text Summary"/>
    <w:basedOn w:val="BodyText"/>
    <w:semiHidden/>
    <w:rsid w:val="00914078"/>
    <w:pPr>
      <w:spacing w:line="300" w:lineRule="auto"/>
    </w:pPr>
    <w:rPr>
      <w:rFonts w:asciiTheme="minorHAnsi" w:hAnsiTheme="minorHAnsi" w:cstheme="minorHAnsi"/>
      <w:color w:val="F47321"/>
      <w:sz w:val="24"/>
    </w:rPr>
  </w:style>
  <w:style w:type="paragraph" w:styleId="Caption">
    <w:name w:val="caption"/>
    <w:basedOn w:val="Normal"/>
    <w:next w:val="Normal"/>
    <w:semiHidden/>
    <w:qFormat/>
    <w:rsid w:val="00914078"/>
    <w:pPr>
      <w:keepNext/>
      <w:spacing w:before="240" w:after="40" w:line="240" w:lineRule="auto"/>
    </w:pPr>
    <w:rPr>
      <w:b/>
      <w:bCs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07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0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078"/>
    <w:rPr>
      <w:rFonts w:ascii="Arial" w:eastAsia="Calibri" w:hAnsi="Arial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14078"/>
  </w:style>
  <w:style w:type="character" w:customStyle="1" w:styleId="DateChar">
    <w:name w:val="Date Char"/>
    <w:basedOn w:val="DefaultParagraphFont"/>
    <w:link w:val="Dat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14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4078"/>
    <w:rPr>
      <w:rFonts w:ascii="Tahoma" w:eastAsia="Calibri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1407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14078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4078"/>
    <w:rPr>
      <w:rFonts w:ascii="Arial" w:eastAsia="Calibri" w:hAnsi="Arial" w:cs="Times New Roman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1407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91407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customStyle="1" w:styleId="Figure">
    <w:name w:val="Figure"/>
    <w:basedOn w:val="Caption"/>
    <w:next w:val="TableFootnote"/>
    <w:qFormat/>
    <w:rsid w:val="00914078"/>
    <w:pPr>
      <w:shd w:val="clear" w:color="auto" w:fill="F7F5F5"/>
      <w:spacing w:before="0" w:after="0"/>
      <w:jc w:val="center"/>
    </w:pPr>
    <w:rPr>
      <w:noProof/>
      <w:lang w:eastAsia="en-AU"/>
    </w:rPr>
  </w:style>
  <w:style w:type="paragraph" w:customStyle="1" w:styleId="FooterEven">
    <w:name w:val="Footer Even"/>
    <w:basedOn w:val="Normal"/>
    <w:link w:val="FooterEvenChar"/>
    <w:semiHidden/>
    <w:rsid w:val="00914078"/>
    <w:pPr>
      <w:tabs>
        <w:tab w:val="left" w:pos="947"/>
        <w:tab w:val="right" w:pos="9185"/>
      </w:tabs>
      <w:spacing w:after="0" w:line="240" w:lineRule="auto"/>
    </w:pPr>
    <w:rPr>
      <w:color w:val="F47321"/>
      <w:sz w:val="12"/>
    </w:rPr>
  </w:style>
  <w:style w:type="character" w:customStyle="1" w:styleId="FooterEvenChar">
    <w:name w:val="Footer Even Char"/>
    <w:basedOn w:val="DefaultParagraphFont"/>
    <w:link w:val="FooterEven"/>
    <w:semiHidden/>
    <w:rsid w:val="00914078"/>
    <w:rPr>
      <w:rFonts w:ascii="Arial" w:eastAsia="Calibri" w:hAnsi="Arial" w:cs="Times New Roman"/>
      <w:color w:val="F47321"/>
      <w:sz w:val="12"/>
      <w:szCs w:val="24"/>
    </w:rPr>
  </w:style>
  <w:style w:type="character" w:styleId="FootnoteReference">
    <w:name w:val="footnote reference"/>
    <w:basedOn w:val="DefaultParagraphFont"/>
    <w:uiPriority w:val="99"/>
    <w:semiHidden/>
    <w:rsid w:val="00914078"/>
    <w:rPr>
      <w:vertAlign w:val="superscript"/>
    </w:rPr>
  </w:style>
  <w:style w:type="paragraph" w:styleId="FootnoteText">
    <w:name w:val="footnote text"/>
    <w:basedOn w:val="Normal"/>
    <w:link w:val="FootnoteTextChar"/>
    <w:uiPriority w:val="29"/>
    <w:semiHidden/>
    <w:rsid w:val="00914078"/>
    <w:pPr>
      <w:tabs>
        <w:tab w:val="left" w:pos="180"/>
      </w:tabs>
      <w:spacing w:after="0" w:line="240" w:lineRule="auto"/>
      <w:ind w:left="180" w:hanging="180"/>
      <w:jc w:val="left"/>
    </w:pPr>
    <w:rPr>
      <w:sz w:val="14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9"/>
    <w:semiHidden/>
    <w:rsid w:val="00914078"/>
    <w:rPr>
      <w:rFonts w:ascii="Arial" w:eastAsia="Calibri" w:hAnsi="Arial" w:cs="Times New Roman"/>
      <w:sz w:val="14"/>
      <w:szCs w:val="20"/>
    </w:rPr>
  </w:style>
  <w:style w:type="paragraph" w:customStyle="1" w:styleId="ForewordHeading1">
    <w:name w:val="Foreword Heading 1"/>
    <w:basedOn w:val="Heading1"/>
    <w:next w:val="BodyText"/>
    <w:rsid w:val="00914078"/>
    <w:pPr>
      <w:numPr>
        <w:numId w:val="0"/>
      </w:numPr>
    </w:pPr>
  </w:style>
  <w:style w:type="paragraph" w:customStyle="1" w:styleId="ForewordHeading2">
    <w:name w:val="Foreword Heading 2"/>
    <w:basedOn w:val="Heading2"/>
    <w:next w:val="BodyText"/>
    <w:rsid w:val="00914078"/>
    <w:pPr>
      <w:numPr>
        <w:ilvl w:val="0"/>
        <w:numId w:val="0"/>
      </w:numPr>
    </w:pPr>
  </w:style>
  <w:style w:type="paragraph" w:customStyle="1" w:styleId="ForewordHeading3">
    <w:name w:val="Foreword Heading 3"/>
    <w:basedOn w:val="Heading3"/>
    <w:next w:val="BodyText"/>
    <w:rsid w:val="00914078"/>
    <w:pPr>
      <w:numPr>
        <w:ilvl w:val="0"/>
        <w:numId w:val="0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394D2E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914078"/>
    <w:rPr>
      <w:rFonts w:asciiTheme="majorHAnsi" w:eastAsiaTheme="majorEastAsia" w:hAnsiTheme="majorHAnsi" w:cstheme="majorBidi"/>
      <w:i/>
      <w:iCs/>
      <w:sz w:val="20"/>
      <w:szCs w:val="24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9140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9140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numbering" w:customStyle="1" w:styleId="HeadingList">
    <w:name w:val="Heading List"/>
    <w:uiPriority w:val="99"/>
    <w:rsid w:val="00914078"/>
    <w:pPr>
      <w:numPr>
        <w:numId w:val="2"/>
      </w:numPr>
    </w:pPr>
  </w:style>
  <w:style w:type="paragraph" w:styleId="HTMLAddress">
    <w:name w:val="HTML Address"/>
    <w:basedOn w:val="Normal"/>
    <w:link w:val="HTMLAddressChar"/>
    <w:uiPriority w:val="99"/>
    <w:semiHidden/>
    <w:unhideWhenUsed/>
    <w:rsid w:val="0091407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4078"/>
    <w:rPr>
      <w:rFonts w:ascii="Arial" w:eastAsia="Calibri" w:hAnsi="Arial" w:cs="Times New Roman"/>
      <w:i/>
      <w:iCs/>
      <w:sz w:val="20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character" w:styleId="Hyperlink">
    <w:name w:val="Hyperlink"/>
    <w:basedOn w:val="BodyTextChar"/>
    <w:uiPriority w:val="99"/>
    <w:rsid w:val="00520420"/>
    <w:rPr>
      <w:rFonts w:asciiTheme="minorHAnsi" w:eastAsia="Calibri" w:hAnsiTheme="minorHAnsi" w:cs="Times New Roman"/>
      <w:b w:val="0"/>
      <w:color w:val="1E4164" w:themeColor="accent6"/>
      <w:sz w:val="20"/>
      <w:szCs w:val="24"/>
      <w:u w:val="single"/>
      <w:lang w:eastAsia="en-U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14078"/>
    <w:pPr>
      <w:spacing w:after="0" w:line="240" w:lineRule="auto"/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14078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914078"/>
    <w:pPr>
      <w:pBdr>
        <w:bottom w:val="single" w:sz="4" w:space="4" w:color="FFC222" w:themeColor="accent1"/>
      </w:pBdr>
      <w:spacing w:before="200" w:after="280"/>
      <w:ind w:left="936" w:right="936"/>
    </w:pPr>
    <w:rPr>
      <w:b/>
      <w:bCs/>
      <w:i/>
      <w:iCs/>
      <w:color w:val="FFC22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914078"/>
    <w:rPr>
      <w:rFonts w:ascii="Arial" w:eastAsia="Calibri" w:hAnsi="Arial" w:cs="Times New Roman"/>
      <w:b/>
      <w:bCs/>
      <w:i/>
      <w:iCs/>
      <w:color w:val="FFC222" w:themeColor="accent1"/>
      <w:sz w:val="20"/>
      <w:szCs w:val="24"/>
    </w:rPr>
  </w:style>
  <w:style w:type="paragraph" w:styleId="List">
    <w:name w:val="List"/>
    <w:basedOn w:val="Normal"/>
    <w:uiPriority w:val="99"/>
    <w:semiHidden/>
    <w:rsid w:val="00914078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914078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914078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914078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914078"/>
    <w:pPr>
      <w:ind w:left="1415" w:hanging="283"/>
      <w:contextualSpacing/>
    </w:pPr>
  </w:style>
  <w:style w:type="paragraph" w:styleId="ListBullet">
    <w:name w:val="List Bullet"/>
    <w:basedOn w:val="BodyText"/>
    <w:qFormat/>
    <w:rsid w:val="005915DB"/>
    <w:pPr>
      <w:numPr>
        <w:numId w:val="26"/>
      </w:numPr>
      <w:ind w:left="426" w:hanging="284"/>
    </w:pPr>
  </w:style>
  <w:style w:type="paragraph" w:styleId="ListBullet2">
    <w:name w:val="List Bullet 2"/>
    <w:basedOn w:val="ListBullet"/>
    <w:qFormat/>
    <w:rsid w:val="005915DB"/>
    <w:pPr>
      <w:numPr>
        <w:ilvl w:val="1"/>
      </w:numPr>
    </w:pPr>
  </w:style>
  <w:style w:type="paragraph" w:styleId="ListBullet3">
    <w:name w:val="List Bullet 3"/>
    <w:basedOn w:val="ListBullet2"/>
    <w:rsid w:val="005915DB"/>
    <w:pPr>
      <w:numPr>
        <w:ilvl w:val="2"/>
      </w:numPr>
      <w:ind w:left="993" w:hanging="284"/>
    </w:pPr>
  </w:style>
  <w:style w:type="paragraph" w:styleId="ListBullet4">
    <w:name w:val="List Bullet 4"/>
    <w:basedOn w:val="Normal"/>
    <w:uiPriority w:val="99"/>
    <w:semiHidden/>
    <w:rsid w:val="00914078"/>
    <w:pPr>
      <w:contextualSpacing/>
    </w:pPr>
  </w:style>
  <w:style w:type="paragraph" w:styleId="ListBullet5">
    <w:name w:val="List Bullet 5"/>
    <w:basedOn w:val="Normal"/>
    <w:uiPriority w:val="99"/>
    <w:semiHidden/>
    <w:rsid w:val="00914078"/>
    <w:pPr>
      <w:contextualSpacing/>
    </w:pPr>
  </w:style>
  <w:style w:type="paragraph" w:styleId="ListContinue">
    <w:name w:val="List Continue"/>
    <w:basedOn w:val="BodyText"/>
    <w:uiPriority w:val="10"/>
    <w:rsid w:val="005915DB"/>
    <w:pPr>
      <w:ind w:left="425"/>
    </w:pPr>
  </w:style>
  <w:style w:type="paragraph" w:styleId="ListContinue2">
    <w:name w:val="List Continue 2"/>
    <w:basedOn w:val="BodyText"/>
    <w:uiPriority w:val="11"/>
    <w:rsid w:val="005915DB"/>
    <w:pPr>
      <w:ind w:left="709"/>
    </w:pPr>
  </w:style>
  <w:style w:type="paragraph" w:styleId="ListContinue3">
    <w:name w:val="List Continue 3"/>
    <w:basedOn w:val="BodyText"/>
    <w:uiPriority w:val="12"/>
    <w:rsid w:val="005915DB"/>
    <w:pPr>
      <w:ind w:left="992"/>
    </w:pPr>
  </w:style>
  <w:style w:type="paragraph" w:styleId="ListContinue4">
    <w:name w:val="List Continue 4"/>
    <w:basedOn w:val="Normal"/>
    <w:uiPriority w:val="99"/>
    <w:semiHidden/>
    <w:rsid w:val="00914078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rsid w:val="00914078"/>
    <w:pPr>
      <w:spacing w:after="120"/>
      <w:ind w:left="1415"/>
      <w:contextualSpacing/>
    </w:pPr>
  </w:style>
  <w:style w:type="paragraph" w:customStyle="1" w:styleId="ListLetter">
    <w:name w:val="List Letter"/>
    <w:basedOn w:val="ListBullet"/>
    <w:uiPriority w:val="9"/>
    <w:rsid w:val="00914078"/>
    <w:pPr>
      <w:numPr>
        <w:numId w:val="29"/>
      </w:numPr>
    </w:pPr>
  </w:style>
  <w:style w:type="paragraph" w:styleId="ListNumber">
    <w:name w:val="List Number"/>
    <w:basedOn w:val="Normal"/>
    <w:uiPriority w:val="9"/>
    <w:rsid w:val="00914078"/>
    <w:pPr>
      <w:numPr>
        <w:numId w:val="32"/>
      </w:numPr>
      <w:spacing w:after="60" w:line="260" w:lineRule="atLeast"/>
      <w:jc w:val="left"/>
    </w:pPr>
    <w:rPr>
      <w:szCs w:val="18"/>
    </w:rPr>
  </w:style>
  <w:style w:type="paragraph" w:styleId="ListNumber2">
    <w:name w:val="List Number 2"/>
    <w:basedOn w:val="Normal"/>
    <w:uiPriority w:val="10"/>
    <w:rsid w:val="00914078"/>
    <w:pPr>
      <w:numPr>
        <w:ilvl w:val="1"/>
        <w:numId w:val="32"/>
      </w:numPr>
      <w:spacing w:after="60" w:line="260" w:lineRule="atLeast"/>
    </w:pPr>
  </w:style>
  <w:style w:type="paragraph" w:styleId="ListNumber3">
    <w:name w:val="List Number 3"/>
    <w:basedOn w:val="Normal"/>
    <w:uiPriority w:val="11"/>
    <w:rsid w:val="00914078"/>
    <w:pPr>
      <w:numPr>
        <w:ilvl w:val="2"/>
        <w:numId w:val="32"/>
      </w:numPr>
      <w:spacing w:after="60" w:line="260" w:lineRule="atLeast"/>
    </w:pPr>
  </w:style>
  <w:style w:type="paragraph" w:styleId="ListNumber4">
    <w:name w:val="List Number 4"/>
    <w:basedOn w:val="Normal"/>
    <w:uiPriority w:val="99"/>
    <w:semiHidden/>
    <w:unhideWhenUsed/>
    <w:rsid w:val="00914078"/>
    <w:pPr>
      <w:contextualSpacing/>
    </w:pPr>
  </w:style>
  <w:style w:type="paragraph" w:styleId="ListNumber5">
    <w:name w:val="List Number 5"/>
    <w:basedOn w:val="Normal"/>
    <w:uiPriority w:val="99"/>
    <w:semiHidden/>
    <w:unhideWhenUsed/>
    <w:rsid w:val="00914078"/>
    <w:pPr>
      <w:contextualSpacing/>
    </w:pPr>
  </w:style>
  <w:style w:type="paragraph" w:styleId="ListParagraph">
    <w:name w:val="List Paragraph"/>
    <w:basedOn w:val="Normal"/>
    <w:uiPriority w:val="34"/>
    <w:semiHidden/>
    <w:rsid w:val="00914078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140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300" w:lineRule="auto"/>
      <w:jc w:val="both"/>
    </w:pPr>
    <w:rPr>
      <w:rFonts w:ascii="Consolas" w:eastAsia="Calibri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4078"/>
    <w:rPr>
      <w:rFonts w:ascii="Consolas" w:eastAsia="Calibri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140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40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9"/>
    <w:semiHidden/>
    <w:rsid w:val="00914078"/>
    <w:pPr>
      <w:spacing w:after="0" w:line="240" w:lineRule="auto"/>
      <w:jc w:val="both"/>
    </w:pPr>
    <w:rPr>
      <w:rFonts w:ascii="Arial" w:eastAsia="Calibri" w:hAnsi="Arial" w:cs="Times New Roman"/>
      <w:sz w:val="20"/>
      <w:szCs w:val="24"/>
    </w:rPr>
  </w:style>
  <w:style w:type="paragraph" w:styleId="NormalWeb">
    <w:name w:val="Normal (Web)"/>
    <w:basedOn w:val="Normal"/>
    <w:uiPriority w:val="99"/>
    <w:semiHidden/>
    <w:rsid w:val="00914078"/>
    <w:rPr>
      <w:rFonts w:ascii="Times New Roman" w:hAnsi="Times New Roman"/>
      <w:sz w:val="24"/>
    </w:rPr>
  </w:style>
  <w:style w:type="paragraph" w:styleId="NormalIndent">
    <w:name w:val="Normal Indent"/>
    <w:basedOn w:val="Normal"/>
    <w:uiPriority w:val="99"/>
    <w:semiHidden/>
    <w:rsid w:val="0091407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91407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140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4078"/>
    <w:rPr>
      <w:rFonts w:ascii="Consolas" w:eastAsia="Calibri" w:hAnsi="Consolas" w:cs="Times New Roman"/>
      <w:sz w:val="21"/>
      <w:szCs w:val="21"/>
    </w:rPr>
  </w:style>
  <w:style w:type="paragraph" w:customStyle="1" w:styleId="Published">
    <w:name w:val="Published"/>
    <w:semiHidden/>
    <w:rsid w:val="00914078"/>
    <w:pPr>
      <w:tabs>
        <w:tab w:val="right" w:pos="8037"/>
        <w:tab w:val="right" w:pos="8969"/>
      </w:tabs>
      <w:spacing w:after="0" w:line="240" w:lineRule="auto"/>
    </w:pPr>
    <w:rPr>
      <w:rFonts w:ascii="Arial" w:eastAsia="Calibri" w:hAnsi="Arial" w:cs="Times New Roman"/>
      <w:color w:val="194164"/>
      <w:sz w:val="52"/>
      <w:szCs w:val="52"/>
    </w:rPr>
  </w:style>
  <w:style w:type="paragraph" w:styleId="Quote">
    <w:name w:val="Quote"/>
    <w:basedOn w:val="Normal"/>
    <w:next w:val="Normal"/>
    <w:link w:val="QuoteChar"/>
    <w:uiPriority w:val="29"/>
    <w:semiHidden/>
    <w:rsid w:val="00914078"/>
    <w:pPr>
      <w:spacing w:after="200" w:line="240" w:lineRule="auto"/>
      <w:jc w:val="right"/>
    </w:pPr>
    <w:rPr>
      <w:i/>
      <w:iCs/>
      <w:color w:val="948671" w:themeColor="accent5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914078"/>
    <w:rPr>
      <w:rFonts w:ascii="Arial" w:eastAsia="Calibri" w:hAnsi="Arial" w:cs="Times New Roman"/>
      <w:i/>
      <w:iCs/>
      <w:color w:val="948671" w:themeColor="accent5"/>
      <w:sz w:val="20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1407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14078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4078"/>
    <w:rPr>
      <w:rFonts w:ascii="Arial" w:eastAsia="Calibri" w:hAnsi="Arial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semiHidden/>
    <w:rsid w:val="00914078"/>
    <w:pPr>
      <w:keepNext/>
      <w:numPr>
        <w:ilvl w:val="1"/>
      </w:numPr>
      <w:spacing w:after="0" w:line="240" w:lineRule="auto"/>
      <w:jc w:val="left"/>
    </w:pPr>
    <w:rPr>
      <w:rFonts w:eastAsiaTheme="majorEastAsia" w:cstheme="majorBidi"/>
      <w:iCs/>
      <w:caps/>
      <w:color w:val="F47321"/>
      <w:sz w:val="30"/>
      <w:szCs w:val="30"/>
    </w:rPr>
  </w:style>
  <w:style w:type="character" w:customStyle="1" w:styleId="SubtitleChar">
    <w:name w:val="Subtitle Char"/>
    <w:basedOn w:val="DefaultParagraphFont"/>
    <w:link w:val="Subtitle"/>
    <w:semiHidden/>
    <w:rsid w:val="00914078"/>
    <w:rPr>
      <w:rFonts w:ascii="Arial" w:eastAsiaTheme="majorEastAsia" w:hAnsi="Arial" w:cstheme="majorBidi"/>
      <w:iCs/>
      <w:caps/>
      <w:color w:val="F47321"/>
      <w:sz w:val="30"/>
      <w:szCs w:val="30"/>
    </w:rPr>
  </w:style>
  <w:style w:type="table" w:customStyle="1" w:styleId="Summary">
    <w:name w:val="Summary"/>
    <w:basedOn w:val="TableNormal"/>
    <w:uiPriority w:val="99"/>
    <w:qFormat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F7F5F5"/>
        <w:left w:val="single" w:sz="4" w:space="0" w:color="F7F5F5"/>
        <w:bottom w:val="single" w:sz="4" w:space="0" w:color="F7F5F5"/>
        <w:right w:val="single" w:sz="4" w:space="0" w:color="F7F5F5"/>
      </w:tblBorders>
      <w:tblCellMar>
        <w:top w:w="80" w:type="dxa"/>
        <w:bottom w:w="80" w:type="dxa"/>
      </w:tblCellMar>
    </w:tblPr>
    <w:tcPr>
      <w:shd w:val="clear" w:color="auto" w:fill="F7F5F5"/>
    </w:tcPr>
  </w:style>
  <w:style w:type="paragraph" w:customStyle="1" w:styleId="TableText">
    <w:name w:val="Table Text"/>
    <w:basedOn w:val="BodyText"/>
    <w:uiPriority w:val="2"/>
    <w:qFormat/>
    <w:rsid w:val="00914078"/>
    <w:pPr>
      <w:spacing w:before="40" w:after="40" w:line="240" w:lineRule="auto"/>
    </w:pPr>
    <w:rPr>
      <w:sz w:val="16"/>
    </w:rPr>
  </w:style>
  <w:style w:type="paragraph" w:customStyle="1" w:styleId="TableBullet">
    <w:name w:val="Table Bullet"/>
    <w:basedOn w:val="TableText"/>
    <w:uiPriority w:val="3"/>
    <w:qFormat/>
    <w:rsid w:val="00914078"/>
    <w:pPr>
      <w:numPr>
        <w:numId w:val="34"/>
      </w:numPr>
      <w:contextualSpacing/>
    </w:pPr>
    <w:rPr>
      <w:lang w:eastAsia="en-AU"/>
    </w:rPr>
  </w:style>
  <w:style w:type="paragraph" w:customStyle="1" w:styleId="TableBullet2">
    <w:name w:val="Table Bullet 2"/>
    <w:basedOn w:val="TableBullet"/>
    <w:uiPriority w:val="3"/>
    <w:rsid w:val="00914078"/>
    <w:pPr>
      <w:numPr>
        <w:ilvl w:val="1"/>
      </w:numPr>
    </w:pPr>
  </w:style>
  <w:style w:type="paragraph" w:customStyle="1" w:styleId="TableBulletContinue">
    <w:name w:val="Table Bullet Continue"/>
    <w:basedOn w:val="TableBullet"/>
    <w:uiPriority w:val="3"/>
    <w:rsid w:val="00914078"/>
    <w:pPr>
      <w:numPr>
        <w:numId w:val="0"/>
      </w:numPr>
      <w:ind w:left="170"/>
    </w:pPr>
  </w:style>
  <w:style w:type="paragraph" w:customStyle="1" w:styleId="TableBulletContinue2">
    <w:name w:val="Table Bullet Continue 2"/>
    <w:basedOn w:val="TableBullet2"/>
    <w:uiPriority w:val="3"/>
    <w:rsid w:val="00914078"/>
    <w:pPr>
      <w:numPr>
        <w:numId w:val="0"/>
      </w:numPr>
      <w:ind w:left="340"/>
    </w:pPr>
  </w:style>
  <w:style w:type="paragraph" w:customStyle="1" w:styleId="TableFootnote">
    <w:name w:val="Table Footnote"/>
    <w:basedOn w:val="TableText"/>
    <w:uiPriority w:val="3"/>
    <w:qFormat/>
    <w:rsid w:val="00914078"/>
    <w:pPr>
      <w:spacing w:after="240"/>
      <w:contextualSpacing/>
    </w:pPr>
    <w:rPr>
      <w:sz w:val="14"/>
    </w:rPr>
  </w:style>
  <w:style w:type="table" w:customStyle="1" w:styleId="TableGridLight1">
    <w:name w:val="Table Grid Light1"/>
    <w:basedOn w:val="TableNormal"/>
    <w:uiPriority w:val="40"/>
    <w:rsid w:val="00914078"/>
    <w:pPr>
      <w:spacing w:after="0" w:line="240" w:lineRule="auto"/>
    </w:pPr>
    <w:rPr>
      <w:rFonts w:ascii="Arial" w:eastAsia="Calibri" w:hAnsi="Arial" w:cs="Times New Roman"/>
      <w:sz w:val="20"/>
      <w:szCs w:val="20"/>
      <w:lang w:eastAsia="en-AU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FrontCoverSubtitle">
    <w:name w:val="Front Cover Subtitle"/>
    <w:basedOn w:val="Subtitle"/>
    <w:rsid w:val="00914078"/>
    <w:rPr>
      <w:lang w:eastAsia="en-AU"/>
    </w:rPr>
  </w:style>
  <w:style w:type="paragraph" w:customStyle="1" w:styleId="TableNumber">
    <w:name w:val="Table Number"/>
    <w:basedOn w:val="TableText"/>
    <w:uiPriority w:val="3"/>
    <w:qFormat/>
    <w:rsid w:val="00914078"/>
    <w:pPr>
      <w:contextualSpacing/>
      <w:jc w:val="right"/>
    </w:p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4078"/>
    <w:pPr>
      <w:spacing w:after="0"/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914078"/>
    <w:pPr>
      <w:tabs>
        <w:tab w:val="right" w:pos="9180"/>
      </w:tabs>
      <w:spacing w:after="57" w:line="288" w:lineRule="auto"/>
      <w:ind w:left="1134" w:right="184" w:hanging="1134"/>
      <w:contextualSpacing/>
    </w:pPr>
    <w:rPr>
      <w:noProof/>
      <w:color w:val="F37421" w:themeColor="text2"/>
      <w:sz w:val="18"/>
      <w:szCs w:val="22"/>
    </w:rPr>
  </w:style>
  <w:style w:type="paragraph" w:customStyle="1" w:styleId="TableTextCentred">
    <w:name w:val="Table Text Centred"/>
    <w:basedOn w:val="TableText"/>
    <w:uiPriority w:val="3"/>
    <w:rsid w:val="00914078"/>
    <w:pPr>
      <w:jc w:val="center"/>
    </w:pPr>
  </w:style>
  <w:style w:type="paragraph" w:customStyle="1" w:styleId="TableTitle">
    <w:name w:val="Table Title"/>
    <w:basedOn w:val="BodyText"/>
    <w:uiPriority w:val="2"/>
    <w:qFormat/>
    <w:rsid w:val="00914078"/>
    <w:pPr>
      <w:keepNext/>
      <w:spacing w:after="60" w:line="240" w:lineRule="auto"/>
    </w:pPr>
    <w:rPr>
      <w:color w:val="000000"/>
      <w:sz w:val="16"/>
    </w:rPr>
  </w:style>
  <w:style w:type="paragraph" w:styleId="Title">
    <w:name w:val="Title"/>
    <w:basedOn w:val="Normal"/>
    <w:next w:val="Normal"/>
    <w:link w:val="TitleChar"/>
    <w:uiPriority w:val="4"/>
    <w:semiHidden/>
    <w:rsid w:val="00914078"/>
    <w:pPr>
      <w:spacing w:after="0" w:line="620" w:lineRule="exact"/>
      <w:contextualSpacing/>
      <w:jc w:val="left"/>
    </w:pPr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914078"/>
    <w:rPr>
      <w:rFonts w:asciiTheme="majorHAnsi" w:eastAsiaTheme="majorEastAsia" w:hAnsiTheme="majorHAnsi" w:cstheme="majorBidi"/>
      <w:caps/>
      <w:color w:val="194164"/>
      <w:sz w:val="60"/>
      <w:szCs w:val="52"/>
    </w:rPr>
  </w:style>
  <w:style w:type="paragraph" w:styleId="TOCHeading">
    <w:name w:val="TOC Heading"/>
    <w:basedOn w:val="Normal"/>
    <w:next w:val="BodyText"/>
    <w:uiPriority w:val="39"/>
    <w:semiHidden/>
    <w:rsid w:val="00914078"/>
    <w:pPr>
      <w:keepNext/>
      <w:keepLines/>
      <w:spacing w:before="120"/>
      <w:jc w:val="left"/>
    </w:pPr>
    <w:rPr>
      <w:rFonts w:asciiTheme="majorHAnsi" w:hAnsiTheme="majorHAnsi"/>
      <w:caps/>
      <w:color w:val="1E4164" w:themeColor="accent6"/>
      <w:sz w:val="36"/>
    </w:rPr>
  </w:style>
  <w:style w:type="paragraph" w:styleId="TOAHeading">
    <w:name w:val="toa heading"/>
    <w:basedOn w:val="TOCHeading"/>
    <w:next w:val="Normal"/>
    <w:uiPriority w:val="99"/>
    <w:semiHidden/>
    <w:rsid w:val="00914078"/>
  </w:style>
  <w:style w:type="paragraph" w:styleId="TOC1">
    <w:name w:val="toc 1"/>
    <w:basedOn w:val="Normal"/>
    <w:next w:val="Normal"/>
    <w:uiPriority w:val="39"/>
    <w:rsid w:val="008673A3"/>
    <w:pPr>
      <w:tabs>
        <w:tab w:val="left" w:pos="567"/>
        <w:tab w:val="right" w:pos="9180"/>
      </w:tabs>
      <w:spacing w:before="160" w:after="20" w:line="288" w:lineRule="auto"/>
      <w:ind w:left="567" w:right="255" w:hanging="567"/>
      <w:jc w:val="left"/>
    </w:pPr>
    <w:rPr>
      <w:rFonts w:eastAsia="Times New Roman"/>
      <w:b/>
      <w:caps/>
      <w:noProof/>
      <w:color w:val="1E4164" w:themeColor="accent6"/>
    </w:rPr>
  </w:style>
  <w:style w:type="paragraph" w:styleId="TOC2">
    <w:name w:val="toc 2"/>
    <w:basedOn w:val="TOC1"/>
    <w:next w:val="Normal"/>
    <w:uiPriority w:val="39"/>
    <w:rsid w:val="001C58BD"/>
    <w:pPr>
      <w:spacing w:before="0" w:after="120"/>
      <w:contextualSpacing/>
    </w:pPr>
    <w:rPr>
      <w:rFonts w:asciiTheme="minorHAnsi" w:eastAsiaTheme="minorEastAsia" w:hAnsiTheme="minorHAnsi" w:cstheme="minorBidi"/>
      <w:b w:val="0"/>
      <w:caps w:val="0"/>
      <w:szCs w:val="22"/>
      <w:lang w:eastAsia="en-AU"/>
    </w:rPr>
  </w:style>
  <w:style w:type="paragraph" w:styleId="TOC3">
    <w:name w:val="toc 3"/>
    <w:next w:val="Normal"/>
    <w:uiPriority w:val="39"/>
    <w:rsid w:val="008673A3"/>
    <w:pPr>
      <w:tabs>
        <w:tab w:val="right" w:pos="9180"/>
      </w:tabs>
      <w:spacing w:before="160" w:after="20" w:line="288" w:lineRule="auto"/>
      <w:ind w:right="255"/>
    </w:pPr>
    <w:rPr>
      <w:rFonts w:ascii="Arial Bold" w:eastAsia="Times New Roman" w:hAnsi="Arial Bold" w:cs="Times New Roman"/>
      <w:b/>
      <w:caps/>
      <w:noProof/>
      <w:color w:val="1E4164" w:themeColor="accent6"/>
      <w:sz w:val="20"/>
    </w:rPr>
  </w:style>
  <w:style w:type="paragraph" w:styleId="TOC4">
    <w:name w:val="toc 4"/>
    <w:basedOn w:val="Normal"/>
    <w:next w:val="Normal"/>
    <w:uiPriority w:val="39"/>
    <w:semiHidden/>
    <w:rsid w:val="001C58BD"/>
    <w:pPr>
      <w:tabs>
        <w:tab w:val="right" w:pos="9177"/>
      </w:tabs>
      <w:spacing w:after="120" w:line="288" w:lineRule="auto"/>
      <w:ind w:right="567"/>
      <w:contextualSpacing/>
    </w:pPr>
    <w:rPr>
      <w:noProof/>
      <w:color w:val="1E4164" w:themeColor="accent6"/>
      <w:szCs w:val="18"/>
    </w:rPr>
  </w:style>
  <w:style w:type="paragraph" w:styleId="TOC5">
    <w:name w:val="toc 5"/>
    <w:basedOn w:val="Normal"/>
    <w:next w:val="Normal"/>
    <w:uiPriority w:val="39"/>
    <w:rsid w:val="008673A3"/>
    <w:pPr>
      <w:tabs>
        <w:tab w:val="left" w:pos="1418"/>
        <w:tab w:val="right" w:pos="9180"/>
      </w:tabs>
      <w:spacing w:before="160" w:after="20" w:line="288" w:lineRule="auto"/>
      <w:ind w:left="1418" w:right="255" w:hanging="1418"/>
      <w:jc w:val="left"/>
    </w:pPr>
    <w:rPr>
      <w:rFonts w:ascii="Arial Bold" w:hAnsi="Arial Bold"/>
      <w:b/>
      <w:caps/>
      <w:noProof/>
      <w:color w:val="1E4164" w:themeColor="accent6"/>
    </w:rPr>
  </w:style>
  <w:style w:type="paragraph" w:styleId="TOC6">
    <w:name w:val="toc 6"/>
    <w:basedOn w:val="Normal"/>
    <w:next w:val="Normal"/>
    <w:uiPriority w:val="39"/>
    <w:semiHidden/>
    <w:rsid w:val="00E77325"/>
    <w:pPr>
      <w:tabs>
        <w:tab w:val="right" w:pos="9174"/>
      </w:tabs>
      <w:spacing w:after="120" w:line="288" w:lineRule="auto"/>
      <w:ind w:left="936" w:right="253" w:hanging="936"/>
      <w:contextualSpacing/>
      <w:jc w:val="left"/>
    </w:pPr>
    <w:rPr>
      <w:noProof/>
      <w:color w:val="1E4164" w:themeColor="accent6"/>
      <w:szCs w:val="18"/>
    </w:rPr>
  </w:style>
  <w:style w:type="paragraph" w:styleId="TOC7">
    <w:name w:val="toc 7"/>
    <w:basedOn w:val="Normal"/>
    <w:next w:val="Normal"/>
    <w:autoRedefine/>
    <w:uiPriority w:val="99"/>
    <w:semiHidden/>
    <w:rsid w:val="00914078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914078"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914078"/>
    <w:pPr>
      <w:spacing w:after="100"/>
      <w:ind w:left="1600"/>
    </w:pPr>
  </w:style>
  <w:style w:type="paragraph" w:customStyle="1" w:styleId="ImprintFooter1">
    <w:name w:val="ImprintFooter1"/>
    <w:semiHidden/>
    <w:rsid w:val="00914078"/>
    <w:pPr>
      <w:pBdr>
        <w:bottom w:val="single" w:sz="6" w:space="2" w:color="auto"/>
      </w:pBdr>
      <w:tabs>
        <w:tab w:val="right" w:pos="9185"/>
      </w:tabs>
      <w:spacing w:after="80" w:line="240" w:lineRule="auto"/>
    </w:pPr>
    <w:rPr>
      <w:rFonts w:ascii="Tw Cen MT" w:eastAsia="Calibri" w:hAnsi="Tw Cen MT" w:cs="Times New Roman"/>
      <w:noProof/>
      <w:sz w:val="16"/>
      <w:szCs w:val="24"/>
      <w:lang w:eastAsia="en-AU"/>
    </w:rPr>
  </w:style>
  <w:style w:type="paragraph" w:customStyle="1" w:styleId="ImprintFooter2">
    <w:name w:val="ImprintFooter2"/>
    <w:basedOn w:val="Normal"/>
    <w:semiHidden/>
    <w:rsid w:val="00914078"/>
    <w:pPr>
      <w:tabs>
        <w:tab w:val="center" w:pos="2268"/>
        <w:tab w:val="center" w:pos="3828"/>
        <w:tab w:val="center" w:pos="5245"/>
        <w:tab w:val="center" w:pos="7088"/>
        <w:tab w:val="right" w:pos="9185"/>
      </w:tabs>
      <w:spacing w:after="80"/>
      <w:jc w:val="left"/>
    </w:pPr>
    <w:rPr>
      <w:rFonts w:ascii="Tw Cen MT" w:hAnsi="Tw Cen MT"/>
      <w:kern w:val="18"/>
      <w:sz w:val="16"/>
      <w:szCs w:val="19"/>
    </w:rPr>
  </w:style>
  <w:style w:type="paragraph" w:customStyle="1" w:styleId="TableList">
    <w:name w:val="Table List"/>
    <w:uiPriority w:val="3"/>
    <w:semiHidden/>
    <w:rsid w:val="00914078"/>
    <w:pPr>
      <w:numPr>
        <w:numId w:val="35"/>
      </w:numPr>
      <w:tabs>
        <w:tab w:val="left" w:pos="170"/>
      </w:tabs>
      <w:spacing w:before="40" w:after="40" w:line="240" w:lineRule="auto"/>
    </w:pPr>
    <w:rPr>
      <w:rFonts w:ascii="Arial" w:eastAsia="Calibri" w:hAnsi="Arial" w:cs="Times New Roman"/>
      <w:sz w:val="16"/>
      <w:szCs w:val="24"/>
      <w:lang w:eastAsia="en-AU"/>
    </w:rPr>
  </w:style>
  <w:style w:type="table" w:customStyle="1" w:styleId="AEMOTable">
    <w:name w:val="AEMO Table"/>
    <w:basedOn w:val="TableNormal"/>
    <w:uiPriority w:val="99"/>
    <w:rsid w:val="00914078"/>
    <w:pPr>
      <w:spacing w:after="0" w:line="240" w:lineRule="auto"/>
    </w:pPr>
    <w:tblPr>
      <w:tblStyleRowBandSize w:val="1"/>
      <w:tblStyleColBandSize w:val="1"/>
      <w:tblBorders>
        <w:insideH w:val="single" w:sz="8" w:space="0" w:color="FFFFFF" w:themeColor="background1"/>
        <w:insideV w:val="single" w:sz="8" w:space="0" w:color="FFFFFF" w:themeColor="background1"/>
      </w:tblBorders>
    </w:tblPr>
    <w:trPr>
      <w:cantSplit/>
    </w:trPr>
    <w:tcPr>
      <w:shd w:val="clear" w:color="auto" w:fill="F2F2F2" w:themeFill="background2" w:themeFillShade="F2"/>
    </w:tcPr>
    <w:tblStylePr w:type="firstRow">
      <w:rPr>
        <w:b/>
      </w:rPr>
      <w:tblPr/>
      <w:trPr>
        <w:tblHeader/>
      </w:trPr>
      <w:tcPr>
        <w:shd w:val="clear" w:color="auto" w:fill="D4CEC6" w:themeFill="accent5" w:themeFillTint="66"/>
      </w:tcPr>
    </w:tblStylePr>
    <w:tblStylePr w:type="firstCol">
      <w:rPr>
        <w:b/>
        <w:color w:val="FFFFFF" w:themeColor="background1"/>
      </w:rPr>
      <w:tblPr/>
      <w:tcPr>
        <w:shd w:val="clear" w:color="auto" w:fill="1E4164" w:themeFill="accent6"/>
      </w:tcPr>
    </w:tblStylePr>
    <w:tblStylePr w:type="band1Vert">
      <w:tblPr/>
      <w:tcPr>
        <w:shd w:val="clear" w:color="auto" w:fill="F9F8F6"/>
      </w:tcPr>
    </w:tblStylePr>
    <w:tblStylePr w:type="band2Vert">
      <w:tblPr/>
      <w:tcPr>
        <w:shd w:val="clear" w:color="auto" w:fill="DCE3E7"/>
      </w:tcPr>
    </w:tblStylePr>
    <w:tblStylePr w:type="band1Horz">
      <w:tblPr/>
      <w:tcPr>
        <w:shd w:val="clear" w:color="auto" w:fill="DCE3E7"/>
      </w:tcPr>
    </w:tblStylePr>
    <w:tblStylePr w:type="band2Horz">
      <w:tblPr/>
      <w:tcPr>
        <w:shd w:val="clear" w:color="auto" w:fill="F2F2F2" w:themeFill="background2" w:themeFillShade="F2"/>
      </w:tcPr>
    </w:tblStylePr>
  </w:style>
  <w:style w:type="paragraph" w:customStyle="1" w:styleId="ListLetter2">
    <w:name w:val="List Letter 2"/>
    <w:basedOn w:val="ListLetter"/>
    <w:uiPriority w:val="10"/>
    <w:rsid w:val="00914078"/>
    <w:pPr>
      <w:numPr>
        <w:ilvl w:val="1"/>
      </w:numPr>
    </w:pPr>
  </w:style>
  <w:style w:type="paragraph" w:customStyle="1" w:styleId="ListLetter3">
    <w:name w:val="List Letter 3"/>
    <w:basedOn w:val="ListLetter2"/>
    <w:uiPriority w:val="11"/>
    <w:rsid w:val="00914078"/>
    <w:pPr>
      <w:numPr>
        <w:ilvl w:val="2"/>
      </w:numPr>
    </w:pPr>
  </w:style>
  <w:style w:type="paragraph" w:customStyle="1" w:styleId="NER-RC-List-1-MNum">
    <w:name w:val="NER-RC-List-1-MNum"/>
    <w:basedOn w:val="Normal"/>
    <w:uiPriority w:val="99"/>
    <w:rsid w:val="00D24139"/>
    <w:pPr>
      <w:tabs>
        <w:tab w:val="left" w:pos="1701"/>
      </w:tabs>
      <w:autoSpaceDE w:val="0"/>
      <w:autoSpaceDN w:val="0"/>
      <w:adjustRightInd w:val="0"/>
      <w:spacing w:before="120" w:after="120" w:line="240" w:lineRule="auto"/>
      <w:ind w:left="1701" w:hanging="567"/>
    </w:pPr>
    <w:rPr>
      <w:rFonts w:ascii="Times New Roman" w:eastAsiaTheme="minorEastAsia" w:hAnsi="Times New Roman"/>
      <w:color w:val="000000"/>
      <w:sz w:val="24"/>
      <w:lang w:eastAsia="en-AU"/>
    </w:rPr>
  </w:style>
  <w:style w:type="paragraph" w:customStyle="1" w:styleId="NER-RC-List-2-MNum">
    <w:name w:val="NER-RC-List-2-MNum"/>
    <w:basedOn w:val="Normal"/>
    <w:uiPriority w:val="99"/>
    <w:rsid w:val="00D24139"/>
    <w:pPr>
      <w:tabs>
        <w:tab w:val="left" w:pos="2268"/>
      </w:tabs>
      <w:autoSpaceDE w:val="0"/>
      <w:autoSpaceDN w:val="0"/>
      <w:adjustRightInd w:val="0"/>
      <w:spacing w:before="120" w:after="120" w:line="240" w:lineRule="auto"/>
      <w:ind w:left="2268" w:hanging="567"/>
    </w:pPr>
    <w:rPr>
      <w:rFonts w:ascii="Times New Roman" w:eastAsiaTheme="minorEastAsia" w:hAnsi="Times New Roman"/>
      <w:color w:val="000000"/>
      <w:sz w:val="24"/>
      <w:lang w:eastAsia="en-AU"/>
    </w:rPr>
  </w:style>
  <w:style w:type="paragraph" w:customStyle="1" w:styleId="NER-Definition-In-1">
    <w:name w:val="NER-Definition-In-1"/>
    <w:basedOn w:val="Normal"/>
    <w:uiPriority w:val="99"/>
    <w:rsid w:val="00D24139"/>
    <w:pPr>
      <w:autoSpaceDE w:val="0"/>
      <w:autoSpaceDN w:val="0"/>
      <w:adjustRightInd w:val="0"/>
      <w:spacing w:before="120" w:after="120" w:line="240" w:lineRule="auto"/>
      <w:ind w:left="1701"/>
    </w:pPr>
    <w:rPr>
      <w:rFonts w:ascii="Times New Roman" w:eastAsiaTheme="minorEastAsia" w:hAnsi="Times New Roman"/>
      <w:color w:val="000000"/>
      <w:sz w:val="24"/>
      <w:lang w:eastAsia="en-AU"/>
    </w:rPr>
  </w:style>
  <w:style w:type="paragraph" w:customStyle="1" w:styleId="NER-Cl-Title-Lvl-3">
    <w:name w:val="NER-Cl-Title-Lvl-3"/>
    <w:basedOn w:val="Normal"/>
    <w:uiPriority w:val="99"/>
    <w:rsid w:val="00D24139"/>
    <w:pPr>
      <w:keepNext/>
      <w:keepLines/>
      <w:tabs>
        <w:tab w:val="left" w:pos="1134"/>
      </w:tabs>
      <w:autoSpaceDE w:val="0"/>
      <w:autoSpaceDN w:val="0"/>
      <w:adjustRightInd w:val="0"/>
      <w:spacing w:before="240" w:after="60" w:line="240" w:lineRule="auto"/>
      <w:ind w:left="1134" w:hanging="1134"/>
      <w:jc w:val="left"/>
      <w:outlineLvl w:val="2"/>
    </w:pPr>
    <w:rPr>
      <w:rFonts w:ascii="Arial Bold" w:eastAsiaTheme="minorEastAsia" w:hAnsi="Arial Bold" w:cs="Arial Bold"/>
      <w:b/>
      <w:bCs/>
      <w:color w:val="000000"/>
      <w:sz w:val="24"/>
      <w:lang w:eastAsia="en-AU"/>
    </w:rPr>
  </w:style>
  <w:style w:type="character" w:customStyle="1" w:styleId="EM-Bold">
    <w:name w:val="EM-Bold"/>
    <w:uiPriority w:val="99"/>
    <w:rsid w:val="00D24139"/>
    <w:rPr>
      <w:b/>
      <w:bCs w:val="0"/>
      <w:w w:val="100"/>
    </w:rPr>
  </w:style>
  <w:style w:type="character" w:customStyle="1" w:styleId="NER-Term-Local">
    <w:name w:val="NER-Term-Local"/>
    <w:uiPriority w:val="99"/>
    <w:rsid w:val="00D24139"/>
    <w:rPr>
      <w:rFonts w:ascii="Times New Roman" w:hAnsi="Times New Roman" w:cs="Times New Roman" w:hint="default"/>
      <w:b/>
      <w:bCs w:val="0"/>
      <w:w w:val="100"/>
      <w:sz w:val="24"/>
    </w:rPr>
  </w:style>
  <w:style w:type="character" w:customStyle="1" w:styleId="NER-Term-Inline">
    <w:name w:val="NER-Term-Inline"/>
    <w:uiPriority w:val="99"/>
    <w:rsid w:val="00D24139"/>
    <w:rPr>
      <w:rFonts w:ascii="Times New Roman" w:hAnsi="Times New Roman" w:cs="Times New Roman" w:hint="default"/>
      <w:b/>
      <w:bCs w:val="0"/>
      <w:w w:val="100"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A4B3F"/>
    <w:rPr>
      <w:color w:val="954F72"/>
      <w:u w:val="single"/>
    </w:rPr>
  </w:style>
  <w:style w:type="paragraph" w:customStyle="1" w:styleId="xl63">
    <w:name w:val="xl63"/>
    <w:basedOn w:val="Normal"/>
    <w:rsid w:val="00BA4B3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lang w:eastAsia="en-AU"/>
    </w:rPr>
  </w:style>
  <w:style w:type="paragraph" w:customStyle="1" w:styleId="xl64">
    <w:name w:val="xl64"/>
    <w:basedOn w:val="Normal"/>
    <w:rsid w:val="00BA4B3F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lang w:eastAsia="en-AU"/>
    </w:rPr>
  </w:style>
  <w:style w:type="paragraph" w:customStyle="1" w:styleId="xl65">
    <w:name w:val="xl65"/>
    <w:basedOn w:val="Normal"/>
    <w:rsid w:val="00BA4B3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6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ustomXml" Target="../customXml/item7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customXml" Target="../customXml/item6.xml"/><Relationship Id="rId10" Type="http://schemas.openxmlformats.org/officeDocument/2006/relationships/footer" Target="footer1.xml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customXml" Target="../customXml/item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6.png"/><Relationship Id="rId4" Type="http://schemas.openxmlformats.org/officeDocument/2006/relationships/image" Target="media/image7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5.emf"/><Relationship Id="rId1" Type="http://schemas.openxmlformats.org/officeDocument/2006/relationships/image" Target="media/image1.emf"/><Relationship Id="rId5" Type="http://schemas.openxmlformats.org/officeDocument/2006/relationships/image" Target="media/image7.jpeg"/><Relationship Id="rId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AEMO">
  <a:themeElements>
    <a:clrScheme name="AEMO11">
      <a:dk1>
        <a:sysClr val="windowText" lastClr="000000"/>
      </a:dk1>
      <a:lt1>
        <a:srgbClr val="FFFFFF"/>
      </a:lt1>
      <a:dk2>
        <a:srgbClr val="F37421"/>
      </a:dk2>
      <a:lt2>
        <a:srgbClr val="FFFFFF"/>
      </a:lt2>
      <a:accent1>
        <a:srgbClr val="FFC222"/>
      </a:accent1>
      <a:accent2>
        <a:srgbClr val="F37421"/>
      </a:accent2>
      <a:accent3>
        <a:srgbClr val="ADD5F1"/>
      </a:accent3>
      <a:accent4>
        <a:srgbClr val="C41230"/>
      </a:accent4>
      <a:accent5>
        <a:srgbClr val="948671"/>
      </a:accent5>
      <a:accent6>
        <a:srgbClr val="1E4164"/>
      </a:accent6>
      <a:hlink>
        <a:srgbClr val="1E4164"/>
      </a:hlink>
      <a:folHlink>
        <a:srgbClr val="4F8CCA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?mso-contentType ?>
<SharedContentType xmlns="Microsoft.SharePoint.Taxonomy.ContentTypeSync" SourceId="409ac0fb-07cb-4169-8a26-def2760b5502" ContentTypeId="0x0101009BE89D58CAF0934CA32A20BCFFD353DC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EMODocument" ma:contentTypeID="0x0101009BE89D58CAF0934CA32A20BCFFD353DC00A951B575EF28304CBEADC09B66217CF1" ma:contentTypeVersion="35" ma:contentTypeDescription="" ma:contentTypeScope="" ma:versionID="d21b5fee053d1bd12e705c81574e84fa">
  <xsd:schema xmlns:xsd="http://www.w3.org/2001/XMLSchema" xmlns:xs="http://www.w3.org/2001/XMLSchema" xmlns:p="http://schemas.microsoft.com/office/2006/metadata/properties" xmlns:ns2="a14523ce-dede-483e-883a-2d83261080bd" targetNamespace="http://schemas.microsoft.com/office/2006/metadata/properties" ma:root="true" ma:fieldsID="1967e007b539d71816e02ab951224825" ns2:_="">
    <xsd:import namespace="a14523ce-dede-483e-883a-2d83261080b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TaxCatchAll" minOccurs="0"/>
                <xsd:element ref="ns2:TaxCatchAllLabel" minOccurs="0"/>
                <xsd:element ref="ns2:AEMOCustodian" minOccurs="0"/>
                <xsd:element ref="ns2:AEMODescription" minOccurs="0"/>
                <xsd:element ref="ns2:AEMODocumentTypeTaxHTField0" minOccurs="0"/>
                <xsd:element ref="ns2:AEMOKeywordsTaxHTField0" minOccurs="0"/>
                <xsd:element ref="ns2:Archive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4523ce-dede-483e-883a-2d83261080b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1" nillable="true" ma:displayName="Taxonomy Catch All Column" ma:description="" ma:hidden="true" ma:list="{26256c42-ff8c-470d-a96a-813e03ed843b}" ma:internalName="TaxCatchAll" ma:showField="CatchAllData" ma:web="e11b5b24-8ba5-4c5b-8180-269f62dd7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description="" ma:hidden="true" ma:list="{26256c42-ff8c-470d-a96a-813e03ed843b}" ma:internalName="TaxCatchAllLabel" ma:readOnly="true" ma:showField="CatchAllDataLabel" ma:web="e11b5b24-8ba5-4c5b-8180-269f62dd77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EMOCustodian" ma:index="13" nillable="true" ma:displayName="AEMOCustodian" ma:list="UserInfo" ma:SharePointGroup="0" ma:internalName="AEMOCustodia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EMODescription" ma:index="14" nillable="true" ma:displayName="AEMODescription" ma:internalName="AEMODescription" ma:readOnly="false">
      <xsd:simpleType>
        <xsd:restriction base="dms:Note"/>
      </xsd:simpleType>
    </xsd:element>
    <xsd:element name="AEMODocumentTypeTaxHTField0" ma:index="15" nillable="true" ma:taxonomy="true" ma:internalName="AEMODocumentTypeTaxHTField0" ma:taxonomyFieldName="AEMODocumentType" ma:displayName="AEMODocumentType" ma:readOnly="false" ma:default="8;#Operational Record|859762f2-4462-42eb-9744-c955c7e2c540" ma:fieldId="{da861434-c661-4929-8c0f-a462c80621ee}" ma:sspId="409ac0fb-07cb-4169-8a26-def2760b5502" ma:termSetId="7d85e329-3a18-4351-8865-4c9585fd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EMOKeywordsTaxHTField0" ma:index="17" nillable="true" ma:taxonomy="true" ma:internalName="AEMOKeywordsTaxHTField0" ma:taxonomyFieldName="AEMOKeywords" ma:displayName="AEMOKeywords" ma:readOnly="false" ma:default="" ma:fieldId="{443585ba-fce9-427e-bd78-308c17c973aa}" ma:taxonomyMulti="true" ma:sspId="409ac0fb-07cb-4169-8a26-def2760b5502" ma:termSetId="70885f33-8be5-4917-bc67-8833a068ef4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ArchiveDocument" ma:index="19" nillable="true" ma:displayName="ArchiveDocument" ma:default="0" ma:description="Checking this box will send the document to the AEMO Archive and leave a link in its place." ma:internalName="ArchiveDocument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?mso-contentType ?>
<customXsn xmlns="http://schemas.microsoft.com/office/2006/metadata/customXsn">
  <xsnLocation/>
  <cached>True</cached>
  <openByDefault>True</openByDefault>
  <xsnScope>/sites/elec/Reviews</xsnScope>
</customXsn>
</file>

<file path=customXml/item7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14523ce-dede-483e-883a-2d83261080bd">ELECTRICITY-9-1298</_dlc_DocId>
    <AEMODocumentTypeTaxHTField0 xmlns="a14523ce-dede-483e-883a-2d83261080bd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Record</TermName>
          <TermId xmlns="http://schemas.microsoft.com/office/infopath/2007/PartnerControls">859762f2-4462-42eb-9744-c955c7e2c540</TermId>
        </TermInfo>
      </Terms>
    </AEMODocumentTypeTaxHTField0>
    <TaxCatchAll xmlns="a14523ce-dede-483e-883a-2d83261080bd">
      <Value>8</Value>
    </TaxCatchAll>
    <_dlc_DocIdUrl xmlns="a14523ce-dede-483e-883a-2d83261080bd">
      <Url>http://sharedocs/sites/elec/_layouts/15/DocIdRedir.aspx?ID=ELECTRICITY-9-1298</Url>
      <Description>ELECTRICITY-9-1298</Description>
    </_dlc_DocIdUrl>
    <AEMOCustodian xmlns="a14523ce-dede-483e-883a-2d83261080bd">
      <UserInfo>
        <DisplayName/>
        <AccountId xsi:nil="true"/>
        <AccountType/>
      </UserInfo>
    </AEMOCustodian>
    <ArchiveDocument xmlns="a14523ce-dede-483e-883a-2d83261080bd">false</ArchiveDocument>
    <AEMOKeywordsTaxHTField0 xmlns="a14523ce-dede-483e-883a-2d83261080bd">
      <Terms xmlns="http://schemas.microsoft.com/office/infopath/2007/PartnerControls"/>
    </AEMOKeywordsTaxHTField0>
    <AEMODescription xmlns="a14523ce-dede-483e-883a-2d83261080bd" xsi:nil="true"/>
  </documentManagement>
</p:properties>
</file>

<file path=customXml/itemProps1.xml><?xml version="1.0" encoding="utf-8"?>
<ds:datastoreItem xmlns:ds="http://schemas.openxmlformats.org/officeDocument/2006/customXml" ds:itemID="{42D40E1A-60C4-4DF1-96E0-631AFEB732FD}"/>
</file>

<file path=customXml/itemProps2.xml><?xml version="1.0" encoding="utf-8"?>
<ds:datastoreItem xmlns:ds="http://schemas.openxmlformats.org/officeDocument/2006/customXml" ds:itemID="{CE81C429-27C3-445D-9BD3-2D3D3153070D}"/>
</file>

<file path=customXml/itemProps3.xml><?xml version="1.0" encoding="utf-8"?>
<ds:datastoreItem xmlns:ds="http://schemas.openxmlformats.org/officeDocument/2006/customXml" ds:itemID="{D5C8920E-F6E1-43F7-919B-463368A3BB80}"/>
</file>

<file path=customXml/itemProps4.xml><?xml version="1.0" encoding="utf-8"?>
<ds:datastoreItem xmlns:ds="http://schemas.openxmlformats.org/officeDocument/2006/customXml" ds:itemID="{F0E5E7C4-A4ED-4F98-824E-91753C9E6925}"/>
</file>

<file path=customXml/itemProps5.xml><?xml version="1.0" encoding="utf-8"?>
<ds:datastoreItem xmlns:ds="http://schemas.openxmlformats.org/officeDocument/2006/customXml" ds:itemID="{896963EC-2FF6-4625-BFDC-A56BA4AD1F77}"/>
</file>

<file path=customXml/itemProps6.xml><?xml version="1.0" encoding="utf-8"?>
<ds:datastoreItem xmlns:ds="http://schemas.openxmlformats.org/officeDocument/2006/customXml" ds:itemID="{423F911C-CC62-4943-BEE5-B983704989A0}"/>
</file>

<file path=customXml/itemProps7.xml><?xml version="1.0" encoding="utf-8"?>
<ds:datastoreItem xmlns:ds="http://schemas.openxmlformats.org/officeDocument/2006/customXml" ds:itemID="{B4ADE136-5F8D-4D62-A510-03BE765E8D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2554</Words>
  <Characters>14563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2016-02-17T05:47:00Z</dcterms:created>
  <dcterms:modified xsi:type="dcterms:W3CDTF">2016-02-19T00:57:00Z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2d81e2f8-27bc-45ba-b6d9-6b2b3a193de0</vt:lpwstr>
  </property>
  <property fmtid="{D5CDD505-2E9C-101B-9397-08002B2CF9AE}" pid="3" name="ContentTypeId">
    <vt:lpwstr>0x0101009BE89D58CAF0934CA32A20BCFFD353DC00A951B575EF28304CBEADC09B66217CF1</vt:lpwstr>
  </property>
  <property fmtid="{D5CDD505-2E9C-101B-9397-08002B2CF9AE}" pid="4" name="AEMODocumentType">
    <vt:lpwstr>8;#Operational Record|859762f2-4462-42eb-9744-c955c7e2c540</vt:lpwstr>
  </property>
</Properties>
</file>